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3AAE" w14:textId="53027B3C" w:rsidR="004750BD" w:rsidRDefault="008D2757" w:rsidP="004750BD">
      <w:pPr>
        <w:pStyle w:val="Title"/>
        <w:jc w:val="center"/>
        <w:rPr>
          <w:rFonts w:asciiTheme="minorHAnsi" w:hAnsiTheme="minorHAnsi" w:cstheme="minorHAnsi"/>
          <w:b/>
          <w:sz w:val="72"/>
          <w:szCs w:val="64"/>
        </w:rPr>
      </w:pPr>
      <w:r>
        <w:rPr>
          <w:noProof/>
          <w:lang w:eastAsia="en-GB"/>
        </w:rPr>
        <w:drawing>
          <wp:anchor distT="0" distB="0" distL="114300" distR="114300" simplePos="0" relativeHeight="251659264" behindDoc="1" locked="0" layoutInCell="1" allowOverlap="1" wp14:anchorId="213E88D0" wp14:editId="0E7E33A7">
            <wp:simplePos x="914400" y="1476375"/>
            <wp:positionH relativeFrom="margin">
              <wp:align>center</wp:align>
            </wp:positionH>
            <wp:positionV relativeFrom="margin">
              <wp:align>top</wp:align>
            </wp:positionV>
            <wp:extent cx="2190115" cy="233299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YHP Logo.png"/>
                    <pic:cNvPicPr/>
                  </pic:nvPicPr>
                  <pic:blipFill>
                    <a:blip r:embed="rId8">
                      <a:extLst>
                        <a:ext uri="{28A0092B-C50C-407E-A947-70E740481C1C}">
                          <a14:useLocalDpi xmlns:a14="http://schemas.microsoft.com/office/drawing/2010/main" val="0"/>
                        </a:ext>
                      </a:extLst>
                    </a:blip>
                    <a:stretch>
                      <a:fillRect/>
                    </a:stretch>
                  </pic:blipFill>
                  <pic:spPr>
                    <a:xfrm>
                      <a:off x="0" y="0"/>
                      <a:ext cx="2190115" cy="2332990"/>
                    </a:xfrm>
                    <a:prstGeom prst="rect">
                      <a:avLst/>
                    </a:prstGeom>
                  </pic:spPr>
                </pic:pic>
              </a:graphicData>
            </a:graphic>
            <wp14:sizeRelH relativeFrom="page">
              <wp14:pctWidth>0</wp14:pctWidth>
            </wp14:sizeRelH>
            <wp14:sizeRelV relativeFrom="page">
              <wp14:pctHeight>0</wp14:pctHeight>
            </wp14:sizeRelV>
          </wp:anchor>
        </w:drawing>
      </w:r>
    </w:p>
    <w:p w14:paraId="7E28A152" w14:textId="77777777" w:rsidR="004750BD" w:rsidRDefault="004750BD" w:rsidP="004750BD">
      <w:pPr>
        <w:pStyle w:val="Title"/>
        <w:jc w:val="center"/>
        <w:rPr>
          <w:rFonts w:asciiTheme="minorHAnsi" w:hAnsiTheme="minorHAnsi" w:cstheme="minorHAnsi"/>
          <w:b/>
          <w:sz w:val="72"/>
          <w:szCs w:val="64"/>
        </w:rPr>
      </w:pPr>
    </w:p>
    <w:p w14:paraId="629A2556" w14:textId="77777777" w:rsidR="004750BD" w:rsidRDefault="004750BD" w:rsidP="004750BD">
      <w:pPr>
        <w:pStyle w:val="Title"/>
        <w:jc w:val="center"/>
        <w:rPr>
          <w:rFonts w:asciiTheme="minorHAnsi" w:hAnsiTheme="minorHAnsi" w:cstheme="minorHAnsi"/>
          <w:b/>
          <w:sz w:val="72"/>
          <w:szCs w:val="64"/>
        </w:rPr>
      </w:pPr>
    </w:p>
    <w:p w14:paraId="57A66C04" w14:textId="77777777" w:rsidR="008D2757" w:rsidRDefault="008D2757" w:rsidP="004750BD">
      <w:pPr>
        <w:pStyle w:val="Title"/>
        <w:jc w:val="center"/>
        <w:rPr>
          <w:rFonts w:asciiTheme="minorHAnsi" w:hAnsiTheme="minorHAnsi" w:cstheme="minorHAnsi"/>
          <w:b/>
          <w:sz w:val="72"/>
          <w:szCs w:val="64"/>
        </w:rPr>
      </w:pPr>
    </w:p>
    <w:p w14:paraId="118BD098" w14:textId="77777777" w:rsidR="008D2757" w:rsidRDefault="008D2757" w:rsidP="004750BD">
      <w:pPr>
        <w:pStyle w:val="Title"/>
        <w:jc w:val="center"/>
        <w:rPr>
          <w:rFonts w:asciiTheme="minorHAnsi" w:hAnsiTheme="minorHAnsi" w:cstheme="minorHAnsi"/>
          <w:b/>
          <w:sz w:val="72"/>
          <w:szCs w:val="64"/>
        </w:rPr>
      </w:pPr>
    </w:p>
    <w:p w14:paraId="7105F7DF" w14:textId="61930D4D" w:rsidR="004750BD" w:rsidRPr="004750BD" w:rsidRDefault="004750BD" w:rsidP="004750BD">
      <w:pPr>
        <w:pStyle w:val="Title"/>
        <w:jc w:val="center"/>
        <w:rPr>
          <w:rFonts w:asciiTheme="minorHAnsi" w:hAnsiTheme="minorHAnsi" w:cstheme="minorHAnsi"/>
          <w:b/>
          <w:sz w:val="72"/>
          <w:szCs w:val="64"/>
        </w:rPr>
      </w:pPr>
      <w:r w:rsidRPr="004750BD">
        <w:rPr>
          <w:rFonts w:asciiTheme="minorHAnsi" w:hAnsiTheme="minorHAnsi" w:cstheme="minorHAnsi"/>
          <w:b/>
          <w:sz w:val="72"/>
          <w:szCs w:val="64"/>
        </w:rPr>
        <w:t>Complaints Policy</w:t>
      </w:r>
    </w:p>
    <w:p w14:paraId="4B1A921B" w14:textId="68959DBA" w:rsidR="004750BD" w:rsidRPr="00132D91" w:rsidRDefault="004750BD" w:rsidP="004750BD">
      <w:pPr>
        <w:spacing w:after="0" w:line="240" w:lineRule="auto"/>
      </w:pPr>
    </w:p>
    <w:p w14:paraId="50436059" w14:textId="5B159567" w:rsidR="004750BD" w:rsidRDefault="004750BD" w:rsidP="004750BD">
      <w:pPr>
        <w:spacing w:after="0" w:line="240" w:lineRule="auto"/>
      </w:pPr>
    </w:p>
    <w:p w14:paraId="43D4212E" w14:textId="77777777" w:rsidR="004750BD" w:rsidRDefault="004750BD" w:rsidP="004750BD">
      <w:pPr>
        <w:spacing w:after="0" w:line="240" w:lineRule="auto"/>
      </w:pPr>
    </w:p>
    <w:p w14:paraId="26E30A7D" w14:textId="776F9098" w:rsidR="004750BD" w:rsidRDefault="004750BD" w:rsidP="004750BD">
      <w:pPr>
        <w:spacing w:after="0" w:line="240" w:lineRule="auto"/>
      </w:pPr>
    </w:p>
    <w:p w14:paraId="6F162F61" w14:textId="77777777" w:rsidR="004750BD" w:rsidRDefault="004750BD" w:rsidP="004750BD">
      <w:pPr>
        <w:spacing w:after="0" w:line="240" w:lineRule="auto"/>
      </w:pPr>
    </w:p>
    <w:p w14:paraId="41249180" w14:textId="77777777" w:rsidR="004750BD" w:rsidRDefault="004750BD" w:rsidP="004750BD">
      <w:pPr>
        <w:spacing w:after="0" w:line="240" w:lineRule="auto"/>
      </w:pPr>
    </w:p>
    <w:tbl>
      <w:tblPr>
        <w:tblpPr w:leftFromText="180" w:rightFromText="180" w:vertAnchor="text" w:horzAnchor="margin" w:tblpXSpec="center" w:tblpY="176"/>
        <w:tblW w:w="54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22"/>
        <w:gridCol w:w="1677"/>
        <w:gridCol w:w="1704"/>
        <w:gridCol w:w="2008"/>
        <w:gridCol w:w="3153"/>
      </w:tblGrid>
      <w:tr w:rsidR="004750BD" w:rsidRPr="00C32639" w14:paraId="30C7D96D" w14:textId="77777777" w:rsidTr="00F436FC">
        <w:trPr>
          <w:trHeight w:val="373"/>
        </w:trPr>
        <w:tc>
          <w:tcPr>
            <w:tcW w:w="670" w:type="pct"/>
            <w:tcBorders>
              <w:top w:val="single" w:sz="4" w:space="0" w:color="auto"/>
              <w:left w:val="single" w:sz="4" w:space="0" w:color="auto"/>
              <w:bottom w:val="single" w:sz="4" w:space="0" w:color="auto"/>
              <w:right w:val="single" w:sz="4" w:space="0" w:color="auto"/>
            </w:tcBorders>
            <w:shd w:val="clear" w:color="auto" w:fill="0070C0"/>
            <w:hideMark/>
          </w:tcPr>
          <w:p w14:paraId="32EEBFAE" w14:textId="77777777" w:rsidR="004750BD" w:rsidRPr="00227159" w:rsidRDefault="004750BD" w:rsidP="00F436FC">
            <w:pPr>
              <w:spacing w:after="0" w:line="240" w:lineRule="auto"/>
              <w:ind w:right="-720"/>
              <w:jc w:val="both"/>
              <w:rPr>
                <w:rFonts w:ascii="Arial" w:eastAsia="Times New Roman" w:hAnsi="Arial" w:cs="Arial"/>
                <w:b/>
                <w:color w:val="FFFFFF" w:themeColor="background1"/>
                <w:sz w:val="24"/>
                <w:szCs w:val="24"/>
                <w:lang w:eastAsia="en-GB"/>
              </w:rPr>
            </w:pPr>
            <w:r w:rsidRPr="00227159">
              <w:rPr>
                <w:rFonts w:ascii="Arial" w:eastAsia="Times New Roman" w:hAnsi="Arial" w:cs="Arial"/>
                <w:b/>
                <w:color w:val="FFFFFF" w:themeColor="background1"/>
                <w:sz w:val="24"/>
                <w:szCs w:val="24"/>
                <w:lang w:eastAsia="en-GB"/>
              </w:rPr>
              <w:t>Version</w:t>
            </w:r>
          </w:p>
        </w:tc>
        <w:tc>
          <w:tcPr>
            <w:tcW w:w="850" w:type="pct"/>
            <w:tcBorders>
              <w:top w:val="single" w:sz="4" w:space="0" w:color="auto"/>
              <w:left w:val="single" w:sz="4" w:space="0" w:color="auto"/>
              <w:bottom w:val="single" w:sz="4" w:space="0" w:color="auto"/>
              <w:right w:val="single" w:sz="4" w:space="0" w:color="auto"/>
            </w:tcBorders>
            <w:shd w:val="clear" w:color="auto" w:fill="0070C0"/>
            <w:hideMark/>
          </w:tcPr>
          <w:p w14:paraId="0C3C4A6F" w14:textId="77777777" w:rsidR="004750BD" w:rsidRPr="00227159" w:rsidRDefault="004750BD" w:rsidP="00F436FC">
            <w:pPr>
              <w:spacing w:after="0" w:line="240" w:lineRule="auto"/>
              <w:ind w:right="-720"/>
              <w:jc w:val="both"/>
              <w:rPr>
                <w:rFonts w:ascii="Arial" w:eastAsia="Times New Roman" w:hAnsi="Arial" w:cs="Arial"/>
                <w:b/>
                <w:color w:val="FFFFFF" w:themeColor="background1"/>
                <w:sz w:val="24"/>
                <w:szCs w:val="24"/>
                <w:lang w:eastAsia="en-GB"/>
              </w:rPr>
            </w:pPr>
            <w:r w:rsidRPr="00227159">
              <w:rPr>
                <w:rFonts w:ascii="Arial" w:eastAsia="Times New Roman" w:hAnsi="Arial" w:cs="Arial"/>
                <w:b/>
                <w:color w:val="FFFFFF" w:themeColor="background1"/>
                <w:sz w:val="24"/>
                <w:szCs w:val="24"/>
                <w:lang w:eastAsia="en-GB"/>
              </w:rPr>
              <w:t>Date</w:t>
            </w:r>
          </w:p>
        </w:tc>
        <w:tc>
          <w:tcPr>
            <w:tcW w:w="864" w:type="pct"/>
            <w:tcBorders>
              <w:top w:val="single" w:sz="4" w:space="0" w:color="auto"/>
              <w:left w:val="single" w:sz="4" w:space="0" w:color="auto"/>
              <w:bottom w:val="single" w:sz="4" w:space="0" w:color="auto"/>
              <w:right w:val="single" w:sz="4" w:space="0" w:color="auto"/>
            </w:tcBorders>
            <w:shd w:val="clear" w:color="auto" w:fill="0070C0"/>
            <w:hideMark/>
          </w:tcPr>
          <w:p w14:paraId="00003E19" w14:textId="77777777" w:rsidR="004750BD" w:rsidRPr="00227159" w:rsidRDefault="004750BD" w:rsidP="00F436FC">
            <w:pPr>
              <w:spacing w:after="0" w:line="240" w:lineRule="auto"/>
              <w:ind w:right="-720"/>
              <w:jc w:val="both"/>
              <w:rPr>
                <w:rFonts w:ascii="Arial" w:eastAsia="Times New Roman" w:hAnsi="Arial" w:cs="Arial"/>
                <w:b/>
                <w:color w:val="FFFFFF" w:themeColor="background1"/>
                <w:sz w:val="24"/>
                <w:szCs w:val="24"/>
                <w:lang w:eastAsia="en-GB"/>
              </w:rPr>
            </w:pPr>
            <w:r w:rsidRPr="00227159">
              <w:rPr>
                <w:rFonts w:ascii="Arial" w:eastAsia="Times New Roman" w:hAnsi="Arial" w:cs="Arial"/>
                <w:b/>
                <w:color w:val="FFFFFF" w:themeColor="background1"/>
                <w:sz w:val="24"/>
                <w:szCs w:val="24"/>
                <w:lang w:eastAsia="en-GB"/>
              </w:rPr>
              <w:t>Author</w:t>
            </w:r>
          </w:p>
        </w:tc>
        <w:tc>
          <w:tcPr>
            <w:tcW w:w="1018" w:type="pct"/>
            <w:tcBorders>
              <w:top w:val="single" w:sz="4" w:space="0" w:color="auto"/>
              <w:left w:val="single" w:sz="4" w:space="0" w:color="auto"/>
              <w:bottom w:val="single" w:sz="4" w:space="0" w:color="auto"/>
              <w:right w:val="single" w:sz="4" w:space="0" w:color="auto"/>
            </w:tcBorders>
            <w:shd w:val="clear" w:color="auto" w:fill="0070C0"/>
            <w:hideMark/>
          </w:tcPr>
          <w:p w14:paraId="245AFA48" w14:textId="77777777" w:rsidR="004750BD" w:rsidRPr="00227159" w:rsidRDefault="004750BD" w:rsidP="00F436FC">
            <w:pPr>
              <w:tabs>
                <w:tab w:val="center" w:pos="4153"/>
                <w:tab w:val="right" w:pos="8306"/>
              </w:tabs>
              <w:spacing w:after="0" w:line="240" w:lineRule="auto"/>
              <w:ind w:right="-720"/>
              <w:jc w:val="both"/>
              <w:rPr>
                <w:rFonts w:ascii="Arial" w:eastAsia="Times New Roman" w:hAnsi="Arial" w:cs="Arial"/>
                <w:b/>
                <w:color w:val="FFFFFF" w:themeColor="background1"/>
                <w:sz w:val="24"/>
                <w:szCs w:val="24"/>
                <w:lang w:eastAsia="en-GB"/>
              </w:rPr>
            </w:pPr>
            <w:r w:rsidRPr="00227159">
              <w:rPr>
                <w:rFonts w:ascii="Arial" w:eastAsia="Times New Roman" w:hAnsi="Arial" w:cs="Arial"/>
                <w:b/>
                <w:color w:val="FFFFFF" w:themeColor="background1"/>
                <w:sz w:val="24"/>
                <w:szCs w:val="24"/>
                <w:lang w:eastAsia="en-GB"/>
              </w:rPr>
              <w:t xml:space="preserve">Status </w:t>
            </w:r>
          </w:p>
        </w:tc>
        <w:tc>
          <w:tcPr>
            <w:tcW w:w="1598" w:type="pct"/>
            <w:tcBorders>
              <w:top w:val="single" w:sz="4" w:space="0" w:color="auto"/>
              <w:left w:val="single" w:sz="4" w:space="0" w:color="auto"/>
              <w:bottom w:val="single" w:sz="4" w:space="0" w:color="auto"/>
              <w:right w:val="single" w:sz="4" w:space="0" w:color="auto"/>
            </w:tcBorders>
            <w:shd w:val="clear" w:color="auto" w:fill="0070C0"/>
            <w:hideMark/>
          </w:tcPr>
          <w:p w14:paraId="514074A6" w14:textId="77777777" w:rsidR="004750BD" w:rsidRPr="00227159" w:rsidRDefault="004750BD" w:rsidP="00F436FC">
            <w:pPr>
              <w:tabs>
                <w:tab w:val="center" w:pos="4153"/>
                <w:tab w:val="right" w:pos="8306"/>
              </w:tabs>
              <w:spacing w:after="0" w:line="240" w:lineRule="auto"/>
              <w:ind w:right="95"/>
              <w:jc w:val="both"/>
              <w:rPr>
                <w:rFonts w:ascii="Arial" w:eastAsia="Times New Roman" w:hAnsi="Arial" w:cs="Arial"/>
                <w:b/>
                <w:color w:val="FFFFFF" w:themeColor="background1"/>
                <w:sz w:val="24"/>
                <w:szCs w:val="24"/>
                <w:lang w:eastAsia="en-GB"/>
              </w:rPr>
            </w:pPr>
            <w:r w:rsidRPr="00227159">
              <w:rPr>
                <w:rFonts w:ascii="Arial" w:eastAsia="Times New Roman" w:hAnsi="Arial" w:cs="Arial"/>
                <w:b/>
                <w:color w:val="FFFFFF" w:themeColor="background1"/>
                <w:sz w:val="24"/>
                <w:szCs w:val="24"/>
                <w:lang w:eastAsia="en-GB"/>
              </w:rPr>
              <w:t>Description of Change</w:t>
            </w:r>
          </w:p>
        </w:tc>
      </w:tr>
      <w:tr w:rsidR="004750BD" w:rsidRPr="00C32639" w14:paraId="7591E046" w14:textId="77777777" w:rsidTr="00F436FC">
        <w:trPr>
          <w:trHeight w:val="291"/>
        </w:trPr>
        <w:tc>
          <w:tcPr>
            <w:tcW w:w="670" w:type="pct"/>
            <w:tcBorders>
              <w:top w:val="single" w:sz="4" w:space="0" w:color="auto"/>
              <w:left w:val="single" w:sz="4" w:space="0" w:color="auto"/>
              <w:bottom w:val="single" w:sz="4" w:space="0" w:color="auto"/>
              <w:right w:val="single" w:sz="4" w:space="0" w:color="auto"/>
            </w:tcBorders>
          </w:tcPr>
          <w:p w14:paraId="7DECEB42" w14:textId="77777777" w:rsidR="004750BD" w:rsidRPr="00227159" w:rsidRDefault="004750BD" w:rsidP="00F436FC">
            <w:pPr>
              <w:tabs>
                <w:tab w:val="center" w:pos="4153"/>
                <w:tab w:val="right" w:pos="8306"/>
              </w:tabs>
              <w:spacing w:after="0" w:line="240" w:lineRule="auto"/>
              <w:ind w:right="55"/>
              <w:jc w:val="both"/>
              <w:rPr>
                <w:rFonts w:ascii="Arial" w:eastAsia="Times New Roman" w:hAnsi="Arial" w:cs="Arial"/>
                <w:sz w:val="24"/>
                <w:szCs w:val="24"/>
                <w:lang w:eastAsia="en-GB"/>
              </w:rPr>
            </w:pPr>
            <w:r w:rsidRPr="00227159">
              <w:rPr>
                <w:rFonts w:ascii="Arial" w:eastAsia="Times New Roman" w:hAnsi="Arial" w:cs="Arial"/>
                <w:sz w:val="24"/>
                <w:szCs w:val="24"/>
                <w:lang w:eastAsia="en-GB"/>
              </w:rPr>
              <w:t>1.0</w:t>
            </w:r>
          </w:p>
        </w:tc>
        <w:tc>
          <w:tcPr>
            <w:tcW w:w="850" w:type="pct"/>
            <w:tcBorders>
              <w:top w:val="single" w:sz="4" w:space="0" w:color="auto"/>
              <w:left w:val="single" w:sz="4" w:space="0" w:color="auto"/>
              <w:bottom w:val="single" w:sz="4" w:space="0" w:color="auto"/>
              <w:right w:val="single" w:sz="4" w:space="0" w:color="auto"/>
            </w:tcBorders>
          </w:tcPr>
          <w:p w14:paraId="050A39D1" w14:textId="77777777" w:rsidR="004750BD" w:rsidRPr="00227159" w:rsidRDefault="004750BD" w:rsidP="00F436FC">
            <w:pPr>
              <w:tabs>
                <w:tab w:val="center" w:pos="4153"/>
                <w:tab w:val="right" w:pos="8306"/>
              </w:tabs>
              <w:spacing w:after="0" w:line="240" w:lineRule="auto"/>
              <w:ind w:right="6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January 2019 </w:t>
            </w:r>
          </w:p>
        </w:tc>
        <w:tc>
          <w:tcPr>
            <w:tcW w:w="864" w:type="pct"/>
            <w:tcBorders>
              <w:top w:val="single" w:sz="4" w:space="0" w:color="auto"/>
              <w:left w:val="single" w:sz="4" w:space="0" w:color="auto"/>
              <w:bottom w:val="single" w:sz="4" w:space="0" w:color="auto"/>
              <w:right w:val="single" w:sz="4" w:space="0" w:color="auto"/>
            </w:tcBorders>
          </w:tcPr>
          <w:p w14:paraId="7458BDB2" w14:textId="77777777" w:rsidR="004750BD" w:rsidRPr="00227159" w:rsidRDefault="004750BD" w:rsidP="00F436F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Tite </w:t>
            </w:r>
          </w:p>
        </w:tc>
        <w:tc>
          <w:tcPr>
            <w:tcW w:w="1018" w:type="pct"/>
            <w:tcBorders>
              <w:top w:val="single" w:sz="4" w:space="0" w:color="auto"/>
              <w:left w:val="single" w:sz="4" w:space="0" w:color="auto"/>
              <w:bottom w:val="single" w:sz="4" w:space="0" w:color="auto"/>
              <w:right w:val="single" w:sz="4" w:space="0" w:color="auto"/>
            </w:tcBorders>
          </w:tcPr>
          <w:p w14:paraId="0B724D67" w14:textId="77777777" w:rsidR="004750BD" w:rsidRPr="00227159" w:rsidRDefault="004750BD" w:rsidP="00F436FC">
            <w:pPr>
              <w:tabs>
                <w:tab w:val="center" w:pos="4153"/>
                <w:tab w:val="right" w:pos="8306"/>
              </w:tabs>
              <w:spacing w:after="0" w:line="240" w:lineRule="auto"/>
              <w:ind w:right="-720"/>
              <w:jc w:val="both"/>
              <w:rPr>
                <w:rFonts w:ascii="Arial" w:eastAsia="Times New Roman" w:hAnsi="Arial" w:cs="Arial"/>
                <w:sz w:val="24"/>
                <w:szCs w:val="24"/>
                <w:lang w:eastAsia="en-GB"/>
              </w:rPr>
            </w:pPr>
          </w:p>
        </w:tc>
        <w:tc>
          <w:tcPr>
            <w:tcW w:w="1598" w:type="pct"/>
            <w:tcBorders>
              <w:top w:val="single" w:sz="4" w:space="0" w:color="auto"/>
              <w:left w:val="single" w:sz="4" w:space="0" w:color="auto"/>
              <w:bottom w:val="single" w:sz="4" w:space="0" w:color="auto"/>
              <w:right w:val="single" w:sz="4" w:space="0" w:color="auto"/>
            </w:tcBorders>
          </w:tcPr>
          <w:p w14:paraId="3B102616" w14:textId="77777777" w:rsidR="004750BD" w:rsidRPr="00227159" w:rsidRDefault="004750BD" w:rsidP="00F436FC">
            <w:pPr>
              <w:spacing w:after="0" w:line="240" w:lineRule="auto"/>
              <w:ind w:left="357" w:right="95" w:hanging="357"/>
              <w:jc w:val="both"/>
              <w:rPr>
                <w:rFonts w:ascii="Arial" w:eastAsia="Times New Roman" w:hAnsi="Arial" w:cs="Arial"/>
                <w:sz w:val="24"/>
                <w:szCs w:val="24"/>
                <w:lang w:eastAsia="en-GB"/>
              </w:rPr>
            </w:pPr>
          </w:p>
        </w:tc>
      </w:tr>
      <w:tr w:rsidR="00BD196D" w:rsidRPr="00C32639" w14:paraId="2AF8C641" w14:textId="77777777" w:rsidTr="00F436FC">
        <w:trPr>
          <w:trHeight w:val="291"/>
        </w:trPr>
        <w:tc>
          <w:tcPr>
            <w:tcW w:w="670" w:type="pct"/>
            <w:tcBorders>
              <w:top w:val="single" w:sz="4" w:space="0" w:color="auto"/>
              <w:left w:val="single" w:sz="4" w:space="0" w:color="auto"/>
              <w:bottom w:val="single" w:sz="4" w:space="0" w:color="auto"/>
              <w:right w:val="single" w:sz="4" w:space="0" w:color="auto"/>
            </w:tcBorders>
          </w:tcPr>
          <w:p w14:paraId="5EFCFAB7" w14:textId="5031EC2E" w:rsidR="00BD196D" w:rsidRPr="00227159" w:rsidRDefault="00BD196D" w:rsidP="00F436FC">
            <w:pPr>
              <w:tabs>
                <w:tab w:val="center" w:pos="4153"/>
                <w:tab w:val="right" w:pos="8306"/>
              </w:tabs>
              <w:spacing w:after="0" w:line="240" w:lineRule="auto"/>
              <w:ind w:right="55"/>
              <w:jc w:val="both"/>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850" w:type="pct"/>
            <w:tcBorders>
              <w:top w:val="single" w:sz="4" w:space="0" w:color="auto"/>
              <w:left w:val="single" w:sz="4" w:space="0" w:color="auto"/>
              <w:bottom w:val="single" w:sz="4" w:space="0" w:color="auto"/>
              <w:right w:val="single" w:sz="4" w:space="0" w:color="auto"/>
            </w:tcBorders>
          </w:tcPr>
          <w:p w14:paraId="2A2B1972" w14:textId="00DDC109" w:rsidR="00BD196D" w:rsidRDefault="00BD196D" w:rsidP="00F436FC">
            <w:pPr>
              <w:tabs>
                <w:tab w:val="center" w:pos="4153"/>
                <w:tab w:val="right" w:pos="8306"/>
              </w:tabs>
              <w:spacing w:after="0" w:line="240" w:lineRule="auto"/>
              <w:ind w:right="66"/>
              <w:jc w:val="both"/>
              <w:rPr>
                <w:rFonts w:ascii="Arial" w:eastAsia="Times New Roman" w:hAnsi="Arial" w:cs="Arial"/>
                <w:sz w:val="24"/>
                <w:szCs w:val="24"/>
                <w:lang w:eastAsia="en-GB"/>
              </w:rPr>
            </w:pPr>
            <w:r>
              <w:rPr>
                <w:rFonts w:ascii="Arial" w:eastAsia="Times New Roman" w:hAnsi="Arial" w:cs="Arial"/>
                <w:sz w:val="24"/>
                <w:szCs w:val="24"/>
                <w:lang w:eastAsia="en-GB"/>
              </w:rPr>
              <w:t>April 2022</w:t>
            </w:r>
          </w:p>
        </w:tc>
        <w:tc>
          <w:tcPr>
            <w:tcW w:w="864" w:type="pct"/>
            <w:tcBorders>
              <w:top w:val="single" w:sz="4" w:space="0" w:color="auto"/>
              <w:left w:val="single" w:sz="4" w:space="0" w:color="auto"/>
              <w:bottom w:val="single" w:sz="4" w:space="0" w:color="auto"/>
              <w:right w:val="single" w:sz="4" w:space="0" w:color="auto"/>
            </w:tcBorders>
          </w:tcPr>
          <w:p w14:paraId="527BF185" w14:textId="4B35341E" w:rsidR="00BD196D" w:rsidRDefault="00BD196D" w:rsidP="00F436F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Alison </w:t>
            </w:r>
            <w:proofErr w:type="spellStart"/>
            <w:r>
              <w:rPr>
                <w:rFonts w:ascii="Arial" w:eastAsia="Times New Roman" w:hAnsi="Arial" w:cs="Arial"/>
                <w:sz w:val="24"/>
                <w:szCs w:val="24"/>
                <w:lang w:eastAsia="en-GB"/>
              </w:rPr>
              <w:t>Tite</w:t>
            </w:r>
            <w:proofErr w:type="spellEnd"/>
          </w:p>
        </w:tc>
        <w:tc>
          <w:tcPr>
            <w:tcW w:w="1018" w:type="pct"/>
            <w:tcBorders>
              <w:top w:val="single" w:sz="4" w:space="0" w:color="auto"/>
              <w:left w:val="single" w:sz="4" w:space="0" w:color="auto"/>
              <w:bottom w:val="single" w:sz="4" w:space="0" w:color="auto"/>
              <w:right w:val="single" w:sz="4" w:space="0" w:color="auto"/>
            </w:tcBorders>
          </w:tcPr>
          <w:p w14:paraId="77ED639D" w14:textId="1D3BD211" w:rsidR="00BD196D" w:rsidRPr="00227159" w:rsidRDefault="00BD196D" w:rsidP="00F436FC">
            <w:pPr>
              <w:tabs>
                <w:tab w:val="center" w:pos="4153"/>
                <w:tab w:val="right" w:pos="8306"/>
              </w:tabs>
              <w:spacing w:after="0" w:line="240" w:lineRule="auto"/>
              <w:ind w:right="-720"/>
              <w:jc w:val="both"/>
              <w:rPr>
                <w:rFonts w:ascii="Arial" w:eastAsia="Times New Roman" w:hAnsi="Arial" w:cs="Arial"/>
                <w:sz w:val="24"/>
                <w:szCs w:val="24"/>
                <w:lang w:eastAsia="en-GB"/>
              </w:rPr>
            </w:pPr>
            <w:r>
              <w:rPr>
                <w:rFonts w:ascii="Arial" w:eastAsia="Times New Roman" w:hAnsi="Arial" w:cs="Arial"/>
                <w:sz w:val="24"/>
                <w:szCs w:val="24"/>
                <w:lang w:eastAsia="en-GB"/>
              </w:rPr>
              <w:t>Reviewed</w:t>
            </w:r>
          </w:p>
        </w:tc>
        <w:tc>
          <w:tcPr>
            <w:tcW w:w="1598" w:type="pct"/>
            <w:tcBorders>
              <w:top w:val="single" w:sz="4" w:space="0" w:color="auto"/>
              <w:left w:val="single" w:sz="4" w:space="0" w:color="auto"/>
              <w:bottom w:val="single" w:sz="4" w:space="0" w:color="auto"/>
              <w:right w:val="single" w:sz="4" w:space="0" w:color="auto"/>
            </w:tcBorders>
          </w:tcPr>
          <w:p w14:paraId="6913783E" w14:textId="1DB4F9C5" w:rsidR="00BD196D" w:rsidRPr="00227159" w:rsidRDefault="00BD196D" w:rsidP="00F436FC">
            <w:pPr>
              <w:spacing w:after="0" w:line="240" w:lineRule="auto"/>
              <w:ind w:left="357" w:right="95" w:hanging="357"/>
              <w:jc w:val="both"/>
              <w:rPr>
                <w:rFonts w:ascii="Arial" w:eastAsia="Times New Roman" w:hAnsi="Arial" w:cs="Arial"/>
                <w:sz w:val="24"/>
                <w:szCs w:val="24"/>
                <w:lang w:eastAsia="en-GB"/>
              </w:rPr>
            </w:pPr>
            <w:r>
              <w:rPr>
                <w:rFonts w:ascii="Arial" w:eastAsia="Times New Roman" w:hAnsi="Arial" w:cs="Arial"/>
                <w:sz w:val="24"/>
                <w:szCs w:val="24"/>
                <w:lang w:eastAsia="en-GB"/>
              </w:rPr>
              <w:t>No Changes</w:t>
            </w:r>
          </w:p>
        </w:tc>
      </w:tr>
      <w:tr w:rsidR="004750BD" w:rsidRPr="00C32639" w14:paraId="404981C9" w14:textId="77777777" w:rsidTr="00F436FC">
        <w:trPr>
          <w:trHeight w:val="559"/>
        </w:trPr>
        <w:tc>
          <w:tcPr>
            <w:tcW w:w="5000" w:type="pct"/>
            <w:gridSpan w:val="5"/>
            <w:tcBorders>
              <w:top w:val="single" w:sz="4" w:space="0" w:color="auto"/>
              <w:left w:val="single" w:sz="4" w:space="0" w:color="auto"/>
              <w:bottom w:val="single" w:sz="4" w:space="0" w:color="auto"/>
              <w:right w:val="single" w:sz="4" w:space="0" w:color="auto"/>
            </w:tcBorders>
          </w:tcPr>
          <w:p w14:paraId="7855C5CD" w14:textId="77F7AC47" w:rsidR="004750BD" w:rsidRPr="00227159" w:rsidRDefault="004750BD" w:rsidP="00F436FC">
            <w:pPr>
              <w:tabs>
                <w:tab w:val="center" w:pos="4153"/>
                <w:tab w:val="right" w:pos="8306"/>
              </w:tabs>
              <w:spacing w:after="0" w:line="240" w:lineRule="auto"/>
              <w:ind w:right="95"/>
              <w:jc w:val="both"/>
              <w:rPr>
                <w:rFonts w:ascii="Arial" w:eastAsia="Times New Roman" w:hAnsi="Arial" w:cs="Arial"/>
                <w:sz w:val="24"/>
                <w:szCs w:val="24"/>
                <w:lang w:eastAsia="en-GB"/>
              </w:rPr>
            </w:pPr>
            <w:r w:rsidRPr="00227159">
              <w:rPr>
                <w:rFonts w:ascii="Arial" w:eastAsia="Times New Roman" w:hAnsi="Arial" w:cs="Arial"/>
                <w:sz w:val="24"/>
                <w:szCs w:val="24"/>
                <w:lang w:eastAsia="en-GB"/>
              </w:rPr>
              <w:t xml:space="preserve">Approved Date: </w:t>
            </w:r>
            <w:r>
              <w:rPr>
                <w:rFonts w:ascii="Arial" w:eastAsia="Times New Roman" w:hAnsi="Arial" w:cs="Arial"/>
                <w:sz w:val="24"/>
                <w:szCs w:val="24"/>
                <w:lang w:eastAsia="en-GB"/>
              </w:rPr>
              <w:t>13 February 2019</w:t>
            </w:r>
          </w:p>
          <w:p w14:paraId="0D924ABA" w14:textId="77777777" w:rsidR="004750BD" w:rsidRPr="00227159" w:rsidRDefault="004750BD" w:rsidP="00F436FC">
            <w:pPr>
              <w:spacing w:after="0" w:line="240" w:lineRule="auto"/>
              <w:rPr>
                <w:rFonts w:ascii="Arial" w:eastAsia="Times New Roman" w:hAnsi="Arial" w:cs="Arial"/>
                <w:sz w:val="24"/>
                <w:szCs w:val="24"/>
                <w:lang w:eastAsia="en-GB"/>
              </w:rPr>
            </w:pPr>
          </w:p>
        </w:tc>
      </w:tr>
      <w:tr w:rsidR="004750BD" w:rsidRPr="00C32639" w14:paraId="349F274E" w14:textId="77777777" w:rsidTr="00F436FC">
        <w:trPr>
          <w:trHeight w:val="459"/>
        </w:trPr>
        <w:tc>
          <w:tcPr>
            <w:tcW w:w="5000" w:type="pct"/>
            <w:gridSpan w:val="5"/>
            <w:tcBorders>
              <w:top w:val="single" w:sz="4" w:space="0" w:color="auto"/>
              <w:left w:val="single" w:sz="4" w:space="0" w:color="auto"/>
              <w:bottom w:val="single" w:sz="4" w:space="0" w:color="auto"/>
              <w:right w:val="single" w:sz="4" w:space="0" w:color="auto"/>
            </w:tcBorders>
          </w:tcPr>
          <w:p w14:paraId="5F04C90B" w14:textId="77777777" w:rsidR="004750BD" w:rsidRPr="00227159" w:rsidRDefault="004750BD" w:rsidP="00F436FC">
            <w:pPr>
              <w:tabs>
                <w:tab w:val="center" w:pos="4153"/>
                <w:tab w:val="right" w:pos="8306"/>
              </w:tabs>
              <w:spacing w:after="0" w:line="240" w:lineRule="auto"/>
              <w:ind w:right="95"/>
              <w:jc w:val="both"/>
              <w:rPr>
                <w:rFonts w:ascii="Arial" w:eastAsia="Times New Roman" w:hAnsi="Arial" w:cs="Arial"/>
                <w:sz w:val="24"/>
                <w:szCs w:val="24"/>
                <w:lang w:eastAsia="en-GB"/>
              </w:rPr>
            </w:pPr>
            <w:r w:rsidRPr="00227159">
              <w:rPr>
                <w:rFonts w:ascii="Arial" w:eastAsia="Times New Roman" w:hAnsi="Arial" w:cs="Arial"/>
                <w:sz w:val="24"/>
                <w:szCs w:val="24"/>
                <w:lang w:eastAsia="en-GB"/>
              </w:rPr>
              <w:t>Approved By</w:t>
            </w:r>
            <w:r>
              <w:rPr>
                <w:rFonts w:ascii="Arial" w:eastAsia="Times New Roman" w:hAnsi="Arial" w:cs="Arial"/>
                <w:sz w:val="24"/>
                <w:szCs w:val="24"/>
                <w:lang w:eastAsia="en-GB"/>
              </w:rPr>
              <w:t>: Integrated Governance Committee</w:t>
            </w:r>
          </w:p>
          <w:p w14:paraId="55A1A0B5" w14:textId="77777777" w:rsidR="004750BD" w:rsidRPr="00227159" w:rsidRDefault="004750BD" w:rsidP="00F436FC">
            <w:pPr>
              <w:tabs>
                <w:tab w:val="center" w:pos="4153"/>
                <w:tab w:val="right" w:pos="8306"/>
              </w:tabs>
              <w:spacing w:after="0" w:line="240" w:lineRule="auto"/>
              <w:ind w:right="95"/>
              <w:jc w:val="both"/>
              <w:rPr>
                <w:rFonts w:ascii="Arial" w:eastAsia="Times New Roman" w:hAnsi="Arial" w:cs="Arial"/>
                <w:sz w:val="24"/>
                <w:szCs w:val="24"/>
                <w:lang w:eastAsia="en-GB"/>
              </w:rPr>
            </w:pPr>
          </w:p>
        </w:tc>
      </w:tr>
      <w:tr w:rsidR="004750BD" w:rsidRPr="00C32639" w14:paraId="01628F37" w14:textId="77777777" w:rsidTr="00F436FC">
        <w:trPr>
          <w:trHeight w:val="459"/>
        </w:trPr>
        <w:tc>
          <w:tcPr>
            <w:tcW w:w="5000" w:type="pct"/>
            <w:gridSpan w:val="5"/>
            <w:tcBorders>
              <w:top w:val="single" w:sz="4" w:space="0" w:color="auto"/>
              <w:left w:val="single" w:sz="4" w:space="0" w:color="auto"/>
              <w:bottom w:val="single" w:sz="4" w:space="0" w:color="auto"/>
              <w:right w:val="single" w:sz="4" w:space="0" w:color="auto"/>
            </w:tcBorders>
          </w:tcPr>
          <w:p w14:paraId="58B3B639" w14:textId="78C9B3FC" w:rsidR="004750BD" w:rsidRPr="00227159" w:rsidRDefault="004750BD" w:rsidP="00F436FC">
            <w:pPr>
              <w:tabs>
                <w:tab w:val="center" w:pos="4153"/>
                <w:tab w:val="right" w:pos="8306"/>
              </w:tabs>
              <w:spacing w:after="0" w:line="240" w:lineRule="auto"/>
              <w:ind w:right="95"/>
              <w:jc w:val="both"/>
              <w:rPr>
                <w:rFonts w:ascii="Arial" w:eastAsia="Times New Roman" w:hAnsi="Arial" w:cs="Arial"/>
                <w:sz w:val="24"/>
                <w:szCs w:val="24"/>
                <w:lang w:eastAsia="en-GB"/>
              </w:rPr>
            </w:pPr>
            <w:r w:rsidRPr="00227159">
              <w:rPr>
                <w:rFonts w:ascii="Arial" w:eastAsia="Times New Roman" w:hAnsi="Arial" w:cs="Arial"/>
                <w:sz w:val="24"/>
                <w:szCs w:val="24"/>
                <w:lang w:eastAsia="en-GB"/>
              </w:rPr>
              <w:t>Review Date</w:t>
            </w:r>
            <w:r>
              <w:rPr>
                <w:rFonts w:ascii="Arial" w:eastAsia="Times New Roman" w:hAnsi="Arial" w:cs="Arial"/>
                <w:sz w:val="24"/>
                <w:szCs w:val="24"/>
                <w:lang w:eastAsia="en-GB"/>
              </w:rPr>
              <w:t>: April 202</w:t>
            </w:r>
            <w:r w:rsidR="00BD196D">
              <w:rPr>
                <w:rFonts w:ascii="Arial" w:eastAsia="Times New Roman" w:hAnsi="Arial" w:cs="Arial"/>
                <w:sz w:val="24"/>
                <w:szCs w:val="24"/>
                <w:lang w:eastAsia="en-GB"/>
              </w:rPr>
              <w:t>5</w:t>
            </w:r>
          </w:p>
        </w:tc>
      </w:tr>
      <w:tr w:rsidR="004750BD" w:rsidRPr="00C32639" w14:paraId="157E5052" w14:textId="77777777" w:rsidTr="00F436FC">
        <w:trPr>
          <w:trHeight w:val="827"/>
        </w:trPr>
        <w:tc>
          <w:tcPr>
            <w:tcW w:w="5000" w:type="pct"/>
            <w:gridSpan w:val="5"/>
            <w:tcBorders>
              <w:top w:val="single" w:sz="4" w:space="0" w:color="auto"/>
              <w:left w:val="single" w:sz="4" w:space="0" w:color="auto"/>
              <w:bottom w:val="single" w:sz="4" w:space="0" w:color="auto"/>
              <w:right w:val="single" w:sz="4" w:space="0" w:color="auto"/>
            </w:tcBorders>
            <w:hideMark/>
          </w:tcPr>
          <w:p w14:paraId="3D1CD0AD" w14:textId="67050AE8" w:rsidR="004750BD" w:rsidRPr="00227159" w:rsidRDefault="004750BD" w:rsidP="00F436FC">
            <w:pPr>
              <w:spacing w:after="0" w:line="240" w:lineRule="auto"/>
              <w:ind w:right="95"/>
              <w:jc w:val="both"/>
              <w:rPr>
                <w:rFonts w:ascii="Arial" w:eastAsia="Times New Roman" w:hAnsi="Arial" w:cs="Arial"/>
                <w:sz w:val="24"/>
                <w:szCs w:val="24"/>
                <w:lang w:eastAsia="en-GB"/>
              </w:rPr>
            </w:pPr>
            <w:r w:rsidRPr="00227159">
              <w:rPr>
                <w:rFonts w:ascii="Arial" w:eastAsia="Times New Roman" w:hAnsi="Arial" w:cs="Arial"/>
                <w:sz w:val="24"/>
                <w:szCs w:val="24"/>
                <w:lang w:eastAsia="en-GB"/>
              </w:rPr>
              <w:t>This document is controlled. If you would like to suggest amendments to this document, please contact the document author.</w:t>
            </w:r>
          </w:p>
        </w:tc>
      </w:tr>
    </w:tbl>
    <w:p w14:paraId="29DC2611" w14:textId="77777777" w:rsidR="004750BD" w:rsidRDefault="004750BD" w:rsidP="004750BD">
      <w:pPr>
        <w:spacing w:after="0" w:line="240" w:lineRule="auto"/>
      </w:pPr>
    </w:p>
    <w:p w14:paraId="7DAD3091" w14:textId="77777777" w:rsidR="004750BD" w:rsidRDefault="004750BD" w:rsidP="004750BD">
      <w:pPr>
        <w:spacing w:after="0" w:line="240" w:lineRule="auto"/>
      </w:pPr>
    </w:p>
    <w:p w14:paraId="782D1512" w14:textId="77777777" w:rsidR="004750BD" w:rsidRDefault="004750BD" w:rsidP="004750BD">
      <w:pPr>
        <w:tabs>
          <w:tab w:val="left" w:pos="2955"/>
        </w:tabs>
        <w:spacing w:after="0" w:line="240" w:lineRule="auto"/>
      </w:pPr>
    </w:p>
    <w:p w14:paraId="748E510B" w14:textId="77777777" w:rsidR="004750BD" w:rsidRDefault="004750BD" w:rsidP="004750BD">
      <w:pPr>
        <w:tabs>
          <w:tab w:val="left" w:pos="2955"/>
        </w:tabs>
        <w:spacing w:after="0" w:line="240" w:lineRule="auto"/>
      </w:pPr>
    </w:p>
    <w:p w14:paraId="12C7F66E" w14:textId="77777777" w:rsidR="004750BD" w:rsidRDefault="004750BD" w:rsidP="004750BD">
      <w:pPr>
        <w:tabs>
          <w:tab w:val="left" w:pos="2955"/>
        </w:tabs>
        <w:spacing w:after="0" w:line="240" w:lineRule="auto"/>
      </w:pPr>
    </w:p>
    <w:p w14:paraId="1C458EF0" w14:textId="77777777" w:rsidR="004750BD" w:rsidRDefault="004750BD" w:rsidP="004750BD">
      <w:pPr>
        <w:tabs>
          <w:tab w:val="left" w:pos="2955"/>
        </w:tabs>
        <w:spacing w:after="0" w:line="240" w:lineRule="auto"/>
      </w:pPr>
    </w:p>
    <w:p w14:paraId="338950C6" w14:textId="77777777" w:rsidR="004750BD" w:rsidRDefault="004750BD" w:rsidP="004750BD">
      <w:pPr>
        <w:tabs>
          <w:tab w:val="left" w:pos="2955"/>
        </w:tabs>
        <w:spacing w:after="0" w:line="240" w:lineRule="auto"/>
      </w:pPr>
    </w:p>
    <w:p w14:paraId="35EC8FA0" w14:textId="77777777" w:rsidR="004750BD" w:rsidRDefault="004750BD" w:rsidP="004750BD">
      <w:pPr>
        <w:tabs>
          <w:tab w:val="left" w:pos="2955"/>
        </w:tabs>
        <w:spacing w:after="0" w:line="240" w:lineRule="auto"/>
      </w:pPr>
    </w:p>
    <w:p w14:paraId="4F4EC2D8" w14:textId="29181D8B" w:rsidR="004750BD" w:rsidRDefault="004750BD" w:rsidP="004750BD">
      <w:pPr>
        <w:tabs>
          <w:tab w:val="left" w:pos="2955"/>
        </w:tabs>
        <w:spacing w:after="0" w:line="240" w:lineRule="auto"/>
      </w:pPr>
    </w:p>
    <w:p w14:paraId="1D322162" w14:textId="75C5851C" w:rsidR="004750BD" w:rsidRDefault="004750BD" w:rsidP="004750BD">
      <w:pPr>
        <w:tabs>
          <w:tab w:val="left" w:pos="2955"/>
        </w:tabs>
        <w:spacing w:after="0" w:line="240" w:lineRule="auto"/>
      </w:pPr>
    </w:p>
    <w:p w14:paraId="4ED2E843" w14:textId="48F03887" w:rsidR="004750BD" w:rsidRDefault="00BD196D" w:rsidP="004750BD">
      <w:pPr>
        <w:tabs>
          <w:tab w:val="left" w:pos="2955"/>
        </w:tabs>
        <w:spacing w:after="0" w:line="240" w:lineRule="auto"/>
      </w:pPr>
      <w:r>
        <w:rPr>
          <w:noProof/>
          <w:lang w:eastAsia="en-GB"/>
        </w:rPr>
        <w:drawing>
          <wp:anchor distT="0" distB="0" distL="114300" distR="114300" simplePos="0" relativeHeight="251661312" behindDoc="1" locked="0" layoutInCell="1" allowOverlap="1" wp14:anchorId="018F68B4" wp14:editId="2C3D676E">
            <wp:simplePos x="0" y="0"/>
            <wp:positionH relativeFrom="column">
              <wp:posOffset>-914400</wp:posOffset>
            </wp:positionH>
            <wp:positionV relativeFrom="paragraph">
              <wp:posOffset>247015</wp:posOffset>
            </wp:positionV>
            <wp:extent cx="7576176" cy="695641"/>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YHP Footer.png"/>
                    <pic:cNvPicPr/>
                  </pic:nvPicPr>
                  <pic:blipFill>
                    <a:blip r:embed="rId9">
                      <a:extLst>
                        <a:ext uri="{28A0092B-C50C-407E-A947-70E740481C1C}">
                          <a14:useLocalDpi xmlns:a14="http://schemas.microsoft.com/office/drawing/2010/main" val="0"/>
                        </a:ext>
                      </a:extLst>
                    </a:blip>
                    <a:stretch>
                      <a:fillRect/>
                    </a:stretch>
                  </pic:blipFill>
                  <pic:spPr>
                    <a:xfrm>
                      <a:off x="0" y="0"/>
                      <a:ext cx="7576176" cy="695641"/>
                    </a:xfrm>
                    <a:prstGeom prst="rect">
                      <a:avLst/>
                    </a:prstGeom>
                  </pic:spPr>
                </pic:pic>
              </a:graphicData>
            </a:graphic>
            <wp14:sizeRelH relativeFrom="page">
              <wp14:pctWidth>0</wp14:pctWidth>
            </wp14:sizeRelH>
            <wp14:sizeRelV relativeFrom="page">
              <wp14:pctHeight>0</wp14:pctHeight>
            </wp14:sizeRelV>
          </wp:anchor>
        </w:drawing>
      </w:r>
    </w:p>
    <w:p w14:paraId="240A874E" w14:textId="33AA0614" w:rsidR="004750BD" w:rsidRDefault="004750BD" w:rsidP="004750BD">
      <w:pPr>
        <w:tabs>
          <w:tab w:val="left" w:pos="2955"/>
        </w:tabs>
        <w:spacing w:after="0" w:line="240" w:lineRule="auto"/>
      </w:pPr>
    </w:p>
    <w:p w14:paraId="1CDC8AE2" w14:textId="4ADADA29" w:rsidR="004750BD" w:rsidRDefault="004750BD" w:rsidP="004750BD">
      <w:pPr>
        <w:tabs>
          <w:tab w:val="left" w:pos="2955"/>
        </w:tabs>
        <w:spacing w:after="0" w:line="240" w:lineRule="auto"/>
      </w:pPr>
    </w:p>
    <w:p w14:paraId="1B95AA85" w14:textId="77777777" w:rsidR="004750BD" w:rsidRDefault="004750BD" w:rsidP="004750BD">
      <w:pPr>
        <w:pStyle w:val="Heading1"/>
        <w:jc w:val="both"/>
        <w:rPr>
          <w:rFonts w:ascii="Arial" w:hAnsi="Arial"/>
        </w:rPr>
      </w:pPr>
    </w:p>
    <w:p w14:paraId="581F4100" w14:textId="77777777" w:rsidR="004750BD" w:rsidRDefault="004750BD" w:rsidP="004750BD">
      <w:pPr>
        <w:pStyle w:val="Heading1"/>
        <w:jc w:val="both"/>
        <w:rPr>
          <w:rFonts w:asciiTheme="minorHAnsi" w:hAnsiTheme="minorHAnsi" w:cstheme="minorHAnsi"/>
          <w:sz w:val="40"/>
        </w:rPr>
      </w:pPr>
    </w:p>
    <w:p w14:paraId="6F1A4123" w14:textId="77777777" w:rsidR="004750BD" w:rsidRDefault="004750BD" w:rsidP="004750BD">
      <w:pPr>
        <w:pStyle w:val="Heading1"/>
        <w:jc w:val="both"/>
        <w:rPr>
          <w:rFonts w:asciiTheme="minorHAnsi" w:hAnsiTheme="minorHAnsi" w:cstheme="minorHAnsi"/>
          <w:sz w:val="40"/>
        </w:rPr>
      </w:pPr>
    </w:p>
    <w:p w14:paraId="57BB5FD2" w14:textId="06AB2795" w:rsidR="004750BD" w:rsidRPr="004750BD" w:rsidRDefault="004750BD" w:rsidP="004750BD">
      <w:pPr>
        <w:pStyle w:val="Heading1"/>
        <w:jc w:val="both"/>
        <w:rPr>
          <w:rFonts w:asciiTheme="minorHAnsi" w:hAnsiTheme="minorHAnsi" w:cstheme="minorHAnsi"/>
          <w:sz w:val="40"/>
        </w:rPr>
      </w:pPr>
      <w:r w:rsidRPr="004750BD">
        <w:rPr>
          <w:rFonts w:asciiTheme="minorHAnsi" w:hAnsiTheme="minorHAnsi" w:cstheme="minorHAnsi"/>
          <w:sz w:val="40"/>
        </w:rPr>
        <w:t>Contents</w:t>
      </w:r>
    </w:p>
    <w:p w14:paraId="4A57DB46" w14:textId="77777777" w:rsidR="004750BD" w:rsidRPr="00227159" w:rsidRDefault="004750BD" w:rsidP="004750BD">
      <w:pPr>
        <w:spacing w:after="0" w:line="24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43"/>
      </w:tblGrid>
      <w:tr w:rsidR="004750BD" w:rsidRPr="00227159" w14:paraId="14EE91E6" w14:textId="77777777" w:rsidTr="004750BD">
        <w:tc>
          <w:tcPr>
            <w:tcW w:w="6799" w:type="dxa"/>
            <w:shd w:val="clear" w:color="auto" w:fill="auto"/>
          </w:tcPr>
          <w:p w14:paraId="08512BD2" w14:textId="77777777" w:rsidR="004750BD" w:rsidRPr="004750BD" w:rsidRDefault="004750BD" w:rsidP="00F436FC">
            <w:pPr>
              <w:pStyle w:val="TableParagraph"/>
              <w:jc w:val="both"/>
              <w:rPr>
                <w:rFonts w:asciiTheme="minorHAnsi" w:eastAsia="Arial" w:hAnsiTheme="minorHAnsi" w:cstheme="minorHAnsi"/>
                <w:b/>
                <w:color w:val="FFFFFF" w:themeColor="background1"/>
                <w:sz w:val="28"/>
                <w:szCs w:val="24"/>
              </w:rPr>
            </w:pPr>
          </w:p>
        </w:tc>
        <w:tc>
          <w:tcPr>
            <w:tcW w:w="1843" w:type="dxa"/>
            <w:shd w:val="clear" w:color="auto" w:fill="auto"/>
          </w:tcPr>
          <w:p w14:paraId="2D0ADDDF" w14:textId="48D40B2F" w:rsidR="004750BD" w:rsidRPr="004750BD" w:rsidRDefault="004750BD" w:rsidP="004750BD">
            <w:pPr>
              <w:spacing w:after="0" w:line="240" w:lineRule="auto"/>
              <w:jc w:val="center"/>
              <w:rPr>
                <w:rFonts w:cstheme="minorHAnsi"/>
                <w:color w:val="FFFFFF" w:themeColor="background1"/>
                <w:sz w:val="28"/>
                <w:szCs w:val="24"/>
              </w:rPr>
            </w:pPr>
            <w:r w:rsidRPr="004750BD">
              <w:rPr>
                <w:rFonts w:cstheme="minorHAnsi"/>
                <w:sz w:val="28"/>
                <w:szCs w:val="24"/>
              </w:rPr>
              <w:t>Page Number</w:t>
            </w:r>
          </w:p>
        </w:tc>
      </w:tr>
      <w:tr w:rsidR="004750BD" w:rsidRPr="00227159" w14:paraId="3056419A" w14:textId="77777777" w:rsidTr="004750BD">
        <w:tc>
          <w:tcPr>
            <w:tcW w:w="6799" w:type="dxa"/>
            <w:shd w:val="clear" w:color="auto" w:fill="auto"/>
          </w:tcPr>
          <w:p w14:paraId="3E5C3522" w14:textId="77777777" w:rsidR="004750BD" w:rsidRPr="004750BD" w:rsidRDefault="004750BD" w:rsidP="00F436FC">
            <w:pPr>
              <w:pStyle w:val="TableParagraph"/>
              <w:ind w:hanging="108"/>
              <w:jc w:val="both"/>
              <w:rPr>
                <w:rFonts w:asciiTheme="minorHAnsi" w:eastAsia="Arial" w:hAnsiTheme="minorHAnsi" w:cstheme="minorHAnsi"/>
                <w:sz w:val="28"/>
                <w:szCs w:val="24"/>
              </w:rPr>
            </w:pPr>
            <w:r w:rsidRPr="004750BD">
              <w:rPr>
                <w:rFonts w:asciiTheme="minorHAnsi" w:eastAsia="Arial" w:hAnsiTheme="minorHAnsi" w:cstheme="minorHAnsi"/>
                <w:sz w:val="28"/>
                <w:szCs w:val="24"/>
              </w:rPr>
              <w:t>Introduction</w:t>
            </w:r>
          </w:p>
        </w:tc>
        <w:tc>
          <w:tcPr>
            <w:tcW w:w="1843" w:type="dxa"/>
            <w:shd w:val="clear" w:color="auto" w:fill="auto"/>
          </w:tcPr>
          <w:p w14:paraId="726F3BCE" w14:textId="77777777" w:rsidR="004750BD" w:rsidRPr="004750BD" w:rsidRDefault="004750BD" w:rsidP="004750BD">
            <w:pPr>
              <w:spacing w:after="0" w:line="240" w:lineRule="auto"/>
              <w:jc w:val="center"/>
              <w:rPr>
                <w:rFonts w:cstheme="minorHAnsi"/>
                <w:sz w:val="28"/>
                <w:szCs w:val="24"/>
              </w:rPr>
            </w:pPr>
            <w:r w:rsidRPr="004750BD">
              <w:rPr>
                <w:rFonts w:cstheme="minorHAnsi"/>
                <w:sz w:val="28"/>
                <w:szCs w:val="24"/>
              </w:rPr>
              <w:t>3</w:t>
            </w:r>
          </w:p>
        </w:tc>
      </w:tr>
      <w:tr w:rsidR="004750BD" w:rsidRPr="00227159" w14:paraId="3D70B3E3" w14:textId="77777777" w:rsidTr="004750BD">
        <w:tc>
          <w:tcPr>
            <w:tcW w:w="6799" w:type="dxa"/>
            <w:shd w:val="clear" w:color="auto" w:fill="auto"/>
          </w:tcPr>
          <w:p w14:paraId="6B056ABE" w14:textId="77777777" w:rsidR="004750BD" w:rsidRPr="004750BD" w:rsidRDefault="004750BD" w:rsidP="00F436FC">
            <w:pPr>
              <w:spacing w:after="0" w:line="240" w:lineRule="auto"/>
              <w:ind w:hanging="108"/>
              <w:rPr>
                <w:rFonts w:cstheme="minorHAnsi"/>
                <w:sz w:val="28"/>
                <w:szCs w:val="24"/>
              </w:rPr>
            </w:pPr>
            <w:r w:rsidRPr="004750BD">
              <w:rPr>
                <w:rFonts w:cstheme="minorHAnsi"/>
                <w:sz w:val="28"/>
                <w:szCs w:val="24"/>
              </w:rPr>
              <w:t>What is a complaint?</w:t>
            </w:r>
          </w:p>
        </w:tc>
        <w:tc>
          <w:tcPr>
            <w:tcW w:w="1843" w:type="dxa"/>
            <w:shd w:val="clear" w:color="auto" w:fill="auto"/>
          </w:tcPr>
          <w:p w14:paraId="49DCFA07" w14:textId="5F72BB43" w:rsidR="004750BD" w:rsidRPr="004750BD" w:rsidRDefault="004750BD" w:rsidP="004750BD">
            <w:pPr>
              <w:spacing w:after="0" w:line="240" w:lineRule="auto"/>
              <w:jc w:val="center"/>
              <w:rPr>
                <w:rFonts w:cstheme="minorHAnsi"/>
                <w:sz w:val="28"/>
                <w:szCs w:val="24"/>
              </w:rPr>
            </w:pPr>
            <w:r>
              <w:rPr>
                <w:rFonts w:cstheme="minorHAnsi"/>
                <w:sz w:val="28"/>
                <w:szCs w:val="24"/>
              </w:rPr>
              <w:t>4</w:t>
            </w:r>
          </w:p>
        </w:tc>
      </w:tr>
      <w:tr w:rsidR="004750BD" w:rsidRPr="00227159" w14:paraId="0317CA92" w14:textId="77777777" w:rsidTr="004750BD">
        <w:tc>
          <w:tcPr>
            <w:tcW w:w="6799" w:type="dxa"/>
            <w:shd w:val="clear" w:color="auto" w:fill="auto"/>
          </w:tcPr>
          <w:p w14:paraId="6E12DA60" w14:textId="77777777" w:rsidR="004750BD" w:rsidRPr="004750BD" w:rsidRDefault="004750BD" w:rsidP="00F436FC">
            <w:pPr>
              <w:spacing w:after="0" w:line="240" w:lineRule="auto"/>
              <w:ind w:hanging="108"/>
              <w:rPr>
                <w:rFonts w:cstheme="minorHAnsi"/>
                <w:sz w:val="28"/>
                <w:szCs w:val="24"/>
              </w:rPr>
            </w:pPr>
            <w:r w:rsidRPr="004750BD">
              <w:rPr>
                <w:rFonts w:cstheme="minorHAnsi"/>
                <w:sz w:val="28"/>
                <w:szCs w:val="24"/>
              </w:rPr>
              <w:t>Our Commitment</w:t>
            </w:r>
          </w:p>
        </w:tc>
        <w:tc>
          <w:tcPr>
            <w:tcW w:w="1843" w:type="dxa"/>
            <w:shd w:val="clear" w:color="auto" w:fill="auto"/>
          </w:tcPr>
          <w:p w14:paraId="64509959" w14:textId="77777777" w:rsidR="004750BD" w:rsidRPr="004750BD" w:rsidRDefault="004750BD" w:rsidP="004750BD">
            <w:pPr>
              <w:spacing w:after="0" w:line="240" w:lineRule="auto"/>
              <w:jc w:val="center"/>
              <w:rPr>
                <w:rFonts w:cstheme="minorHAnsi"/>
                <w:sz w:val="28"/>
                <w:szCs w:val="24"/>
              </w:rPr>
            </w:pPr>
            <w:r w:rsidRPr="004750BD">
              <w:rPr>
                <w:rFonts w:cstheme="minorHAnsi"/>
                <w:sz w:val="28"/>
                <w:szCs w:val="24"/>
              </w:rPr>
              <w:t>4</w:t>
            </w:r>
          </w:p>
        </w:tc>
      </w:tr>
      <w:tr w:rsidR="004750BD" w:rsidRPr="00227159" w14:paraId="7340067B" w14:textId="77777777" w:rsidTr="004750BD">
        <w:tc>
          <w:tcPr>
            <w:tcW w:w="6799" w:type="dxa"/>
            <w:shd w:val="clear" w:color="auto" w:fill="auto"/>
          </w:tcPr>
          <w:p w14:paraId="4BB1A08D" w14:textId="77777777" w:rsidR="004750BD" w:rsidRPr="004750BD" w:rsidRDefault="004750BD" w:rsidP="00F436FC">
            <w:pPr>
              <w:spacing w:after="0"/>
              <w:ind w:hanging="108"/>
              <w:jc w:val="both"/>
              <w:rPr>
                <w:rFonts w:cstheme="minorHAnsi"/>
                <w:bCs/>
                <w:sz w:val="28"/>
                <w:szCs w:val="24"/>
              </w:rPr>
            </w:pPr>
            <w:r w:rsidRPr="004750BD">
              <w:rPr>
                <w:rFonts w:cstheme="minorHAnsi"/>
                <w:bCs/>
                <w:sz w:val="28"/>
                <w:szCs w:val="24"/>
              </w:rPr>
              <w:t>Who does this policy apply to?</w:t>
            </w:r>
          </w:p>
        </w:tc>
        <w:tc>
          <w:tcPr>
            <w:tcW w:w="1843" w:type="dxa"/>
            <w:shd w:val="clear" w:color="auto" w:fill="auto"/>
          </w:tcPr>
          <w:p w14:paraId="78691B0F" w14:textId="77777777" w:rsidR="004750BD" w:rsidRPr="004750BD" w:rsidRDefault="004750BD" w:rsidP="004750BD">
            <w:pPr>
              <w:spacing w:after="0" w:line="240" w:lineRule="auto"/>
              <w:jc w:val="center"/>
              <w:rPr>
                <w:rFonts w:cstheme="minorHAnsi"/>
                <w:sz w:val="28"/>
                <w:szCs w:val="24"/>
              </w:rPr>
            </w:pPr>
            <w:r w:rsidRPr="004750BD">
              <w:rPr>
                <w:rFonts w:cstheme="minorHAnsi"/>
                <w:sz w:val="28"/>
                <w:szCs w:val="24"/>
              </w:rPr>
              <w:t>4</w:t>
            </w:r>
          </w:p>
        </w:tc>
      </w:tr>
      <w:tr w:rsidR="004750BD" w:rsidRPr="00227159" w14:paraId="704BACFB" w14:textId="77777777" w:rsidTr="004750BD">
        <w:tc>
          <w:tcPr>
            <w:tcW w:w="6799" w:type="dxa"/>
            <w:shd w:val="clear" w:color="auto" w:fill="auto"/>
          </w:tcPr>
          <w:p w14:paraId="5B9502BA" w14:textId="77777777" w:rsidR="004750BD" w:rsidRPr="004750BD" w:rsidRDefault="004750BD" w:rsidP="00F436FC">
            <w:pPr>
              <w:pStyle w:val="TableParagraph"/>
              <w:ind w:hanging="108"/>
              <w:jc w:val="both"/>
              <w:rPr>
                <w:rFonts w:asciiTheme="minorHAnsi" w:eastAsia="Arial" w:hAnsiTheme="minorHAnsi" w:cstheme="minorHAnsi"/>
                <w:sz w:val="28"/>
                <w:szCs w:val="24"/>
              </w:rPr>
            </w:pPr>
            <w:r w:rsidRPr="004750BD">
              <w:rPr>
                <w:rFonts w:asciiTheme="minorHAnsi" w:eastAsia="Arial" w:hAnsiTheme="minorHAnsi" w:cstheme="minorHAnsi"/>
                <w:sz w:val="28"/>
                <w:szCs w:val="24"/>
              </w:rPr>
              <w:t>Making and receiving complaints</w:t>
            </w:r>
          </w:p>
        </w:tc>
        <w:tc>
          <w:tcPr>
            <w:tcW w:w="1843" w:type="dxa"/>
            <w:shd w:val="clear" w:color="auto" w:fill="auto"/>
          </w:tcPr>
          <w:p w14:paraId="7E968A7C" w14:textId="77777777" w:rsidR="004750BD" w:rsidRPr="004750BD" w:rsidRDefault="004750BD" w:rsidP="004750BD">
            <w:pPr>
              <w:spacing w:after="0" w:line="240" w:lineRule="auto"/>
              <w:jc w:val="center"/>
              <w:rPr>
                <w:rFonts w:cstheme="minorHAnsi"/>
                <w:sz w:val="28"/>
                <w:szCs w:val="24"/>
              </w:rPr>
            </w:pPr>
            <w:r w:rsidRPr="004750BD">
              <w:rPr>
                <w:rFonts w:cstheme="minorHAnsi"/>
                <w:sz w:val="28"/>
                <w:szCs w:val="24"/>
              </w:rPr>
              <w:t>4</w:t>
            </w:r>
          </w:p>
        </w:tc>
      </w:tr>
      <w:tr w:rsidR="004750BD" w:rsidRPr="00227159" w14:paraId="35AB72B1" w14:textId="77777777" w:rsidTr="004750BD">
        <w:tc>
          <w:tcPr>
            <w:tcW w:w="6799" w:type="dxa"/>
            <w:shd w:val="clear" w:color="auto" w:fill="auto"/>
          </w:tcPr>
          <w:p w14:paraId="5CA8C2EB" w14:textId="77777777" w:rsidR="004750BD" w:rsidRPr="004750BD" w:rsidRDefault="004750BD" w:rsidP="00F436FC">
            <w:pPr>
              <w:pStyle w:val="TableParagraph"/>
              <w:ind w:hanging="108"/>
              <w:jc w:val="both"/>
              <w:rPr>
                <w:rFonts w:asciiTheme="minorHAnsi" w:eastAsia="Arial" w:hAnsiTheme="minorHAnsi" w:cstheme="minorHAnsi"/>
                <w:sz w:val="28"/>
                <w:szCs w:val="24"/>
              </w:rPr>
            </w:pPr>
            <w:r w:rsidRPr="004750BD">
              <w:rPr>
                <w:rFonts w:asciiTheme="minorHAnsi" w:eastAsia="Arial" w:hAnsiTheme="minorHAnsi" w:cstheme="minorHAnsi"/>
                <w:sz w:val="28"/>
                <w:szCs w:val="24"/>
              </w:rPr>
              <w:t>Resolving complaints, what we will do</w:t>
            </w:r>
          </w:p>
        </w:tc>
        <w:tc>
          <w:tcPr>
            <w:tcW w:w="1843" w:type="dxa"/>
            <w:shd w:val="clear" w:color="auto" w:fill="auto"/>
          </w:tcPr>
          <w:p w14:paraId="514A97B9" w14:textId="2107A91B" w:rsidR="004750BD" w:rsidRPr="004750BD" w:rsidRDefault="004750BD" w:rsidP="004750BD">
            <w:pPr>
              <w:spacing w:after="0" w:line="240" w:lineRule="auto"/>
              <w:jc w:val="center"/>
              <w:rPr>
                <w:rFonts w:cstheme="minorHAnsi"/>
                <w:sz w:val="28"/>
                <w:szCs w:val="24"/>
              </w:rPr>
            </w:pPr>
            <w:r>
              <w:rPr>
                <w:rFonts w:cstheme="minorHAnsi"/>
                <w:sz w:val="28"/>
                <w:szCs w:val="24"/>
              </w:rPr>
              <w:t>5</w:t>
            </w:r>
          </w:p>
        </w:tc>
      </w:tr>
      <w:tr w:rsidR="004750BD" w:rsidRPr="00227159" w14:paraId="6D04235F" w14:textId="77777777" w:rsidTr="004750BD">
        <w:tc>
          <w:tcPr>
            <w:tcW w:w="6799" w:type="dxa"/>
            <w:shd w:val="clear" w:color="auto" w:fill="auto"/>
          </w:tcPr>
          <w:p w14:paraId="15AE7585" w14:textId="77777777" w:rsidR="004750BD" w:rsidRPr="004750BD" w:rsidRDefault="004750BD" w:rsidP="00F436FC">
            <w:pPr>
              <w:spacing w:after="0" w:line="240" w:lineRule="auto"/>
              <w:ind w:hanging="108"/>
              <w:rPr>
                <w:rFonts w:cstheme="minorHAnsi"/>
                <w:sz w:val="28"/>
                <w:szCs w:val="24"/>
              </w:rPr>
            </w:pPr>
            <w:r w:rsidRPr="004750BD">
              <w:rPr>
                <w:rFonts w:cstheme="minorHAnsi"/>
                <w:sz w:val="28"/>
                <w:szCs w:val="24"/>
              </w:rPr>
              <w:t>Monitoring and learning from complaints</w:t>
            </w:r>
          </w:p>
        </w:tc>
        <w:tc>
          <w:tcPr>
            <w:tcW w:w="1843" w:type="dxa"/>
            <w:shd w:val="clear" w:color="auto" w:fill="auto"/>
          </w:tcPr>
          <w:p w14:paraId="60DF2E68" w14:textId="2AF6EB24" w:rsidR="004750BD" w:rsidRPr="004750BD" w:rsidRDefault="004750BD" w:rsidP="004750BD">
            <w:pPr>
              <w:spacing w:after="0" w:line="240" w:lineRule="auto"/>
              <w:jc w:val="center"/>
              <w:rPr>
                <w:rFonts w:cstheme="minorHAnsi"/>
                <w:sz w:val="28"/>
                <w:szCs w:val="24"/>
              </w:rPr>
            </w:pPr>
            <w:r>
              <w:rPr>
                <w:rFonts w:cstheme="minorHAnsi"/>
                <w:sz w:val="28"/>
                <w:szCs w:val="24"/>
              </w:rPr>
              <w:t>6</w:t>
            </w:r>
          </w:p>
        </w:tc>
      </w:tr>
      <w:tr w:rsidR="004750BD" w:rsidRPr="00227159" w14:paraId="7060C16F" w14:textId="77777777" w:rsidTr="004750BD">
        <w:tc>
          <w:tcPr>
            <w:tcW w:w="6799" w:type="dxa"/>
            <w:shd w:val="clear" w:color="auto" w:fill="auto"/>
          </w:tcPr>
          <w:p w14:paraId="3E3D10FF" w14:textId="48E65405" w:rsidR="004750BD" w:rsidRPr="004750BD" w:rsidRDefault="004750BD" w:rsidP="00F436FC">
            <w:pPr>
              <w:pStyle w:val="TableParagraph"/>
              <w:ind w:hanging="108"/>
              <w:jc w:val="both"/>
              <w:rPr>
                <w:rFonts w:asciiTheme="minorHAnsi" w:eastAsia="Arial" w:hAnsiTheme="minorHAnsi" w:cstheme="minorHAnsi"/>
                <w:sz w:val="28"/>
                <w:szCs w:val="24"/>
              </w:rPr>
            </w:pPr>
            <w:r>
              <w:rPr>
                <w:rFonts w:asciiTheme="minorHAnsi" w:hAnsiTheme="minorHAnsi" w:cstheme="minorHAnsi"/>
                <w:sz w:val="28"/>
                <w:szCs w:val="24"/>
              </w:rPr>
              <w:t xml:space="preserve">Appendix A - </w:t>
            </w:r>
            <w:r w:rsidRPr="004750BD">
              <w:rPr>
                <w:rFonts w:asciiTheme="minorHAnsi" w:hAnsiTheme="minorHAnsi" w:cstheme="minorHAnsi"/>
                <w:sz w:val="28"/>
                <w:szCs w:val="24"/>
              </w:rPr>
              <w:t>Practical</w:t>
            </w:r>
            <w:r>
              <w:rPr>
                <w:rFonts w:asciiTheme="minorHAnsi" w:hAnsiTheme="minorHAnsi" w:cstheme="minorHAnsi"/>
                <w:sz w:val="28"/>
                <w:szCs w:val="24"/>
              </w:rPr>
              <w:t xml:space="preserve"> guidance for handling a verbal </w:t>
            </w:r>
            <w:r w:rsidRPr="004750BD">
              <w:rPr>
                <w:rFonts w:asciiTheme="minorHAnsi" w:hAnsiTheme="minorHAnsi" w:cstheme="minorHAnsi"/>
                <w:sz w:val="28"/>
                <w:szCs w:val="24"/>
              </w:rPr>
              <w:t>complaint</w:t>
            </w:r>
          </w:p>
        </w:tc>
        <w:tc>
          <w:tcPr>
            <w:tcW w:w="1843" w:type="dxa"/>
            <w:shd w:val="clear" w:color="auto" w:fill="auto"/>
          </w:tcPr>
          <w:p w14:paraId="47C1C99F" w14:textId="4F00240E" w:rsidR="004750BD" w:rsidRPr="004750BD" w:rsidRDefault="004750BD" w:rsidP="004750BD">
            <w:pPr>
              <w:spacing w:after="0" w:line="240" w:lineRule="auto"/>
              <w:jc w:val="center"/>
              <w:rPr>
                <w:rFonts w:cstheme="minorHAnsi"/>
                <w:sz w:val="28"/>
                <w:szCs w:val="24"/>
              </w:rPr>
            </w:pPr>
            <w:r>
              <w:rPr>
                <w:rFonts w:cstheme="minorHAnsi"/>
                <w:sz w:val="28"/>
                <w:szCs w:val="24"/>
              </w:rPr>
              <w:t>7</w:t>
            </w:r>
          </w:p>
        </w:tc>
      </w:tr>
      <w:tr w:rsidR="004750BD" w:rsidRPr="00227159" w14:paraId="4B202EA6" w14:textId="77777777" w:rsidTr="004750BD">
        <w:tc>
          <w:tcPr>
            <w:tcW w:w="6799" w:type="dxa"/>
            <w:shd w:val="clear" w:color="auto" w:fill="auto"/>
          </w:tcPr>
          <w:p w14:paraId="5CFE27A5" w14:textId="58F6C1B5" w:rsidR="004750BD" w:rsidRDefault="004750BD" w:rsidP="00F436FC">
            <w:pPr>
              <w:pStyle w:val="TableParagraph"/>
              <w:ind w:hanging="108"/>
              <w:jc w:val="both"/>
              <w:rPr>
                <w:rFonts w:asciiTheme="minorHAnsi" w:hAnsiTheme="minorHAnsi" w:cstheme="minorHAnsi"/>
                <w:sz w:val="28"/>
                <w:szCs w:val="24"/>
              </w:rPr>
            </w:pPr>
            <w:r>
              <w:rPr>
                <w:rFonts w:asciiTheme="minorHAnsi" w:hAnsiTheme="minorHAnsi" w:cstheme="minorHAnsi"/>
                <w:sz w:val="28"/>
                <w:szCs w:val="24"/>
              </w:rPr>
              <w:t>Appendix B – Equality Impact Assessment</w:t>
            </w:r>
          </w:p>
        </w:tc>
        <w:tc>
          <w:tcPr>
            <w:tcW w:w="1843" w:type="dxa"/>
            <w:shd w:val="clear" w:color="auto" w:fill="auto"/>
          </w:tcPr>
          <w:p w14:paraId="1D43BFC2" w14:textId="1CBF3D67" w:rsidR="004750BD" w:rsidRPr="004750BD" w:rsidRDefault="004750BD" w:rsidP="004750BD">
            <w:pPr>
              <w:spacing w:after="0" w:line="240" w:lineRule="auto"/>
              <w:jc w:val="center"/>
              <w:rPr>
                <w:rFonts w:cstheme="minorHAnsi"/>
                <w:sz w:val="28"/>
                <w:szCs w:val="24"/>
              </w:rPr>
            </w:pPr>
            <w:r>
              <w:rPr>
                <w:rFonts w:cstheme="minorHAnsi"/>
                <w:sz w:val="28"/>
                <w:szCs w:val="24"/>
              </w:rPr>
              <w:t>8</w:t>
            </w:r>
          </w:p>
        </w:tc>
      </w:tr>
    </w:tbl>
    <w:p w14:paraId="4AE9B603" w14:textId="77777777" w:rsidR="004750BD" w:rsidRDefault="004750BD" w:rsidP="004750BD">
      <w:pPr>
        <w:pStyle w:val="Default"/>
        <w:rPr>
          <w:rFonts w:asciiTheme="minorHAnsi" w:hAnsiTheme="minorHAnsi" w:cs="Arial"/>
          <w:bCs/>
          <w:color w:val="auto"/>
        </w:rPr>
      </w:pPr>
      <w:bookmarkStart w:id="0" w:name="_Toc413853351"/>
    </w:p>
    <w:p w14:paraId="02F86025" w14:textId="77777777" w:rsidR="004750BD" w:rsidRDefault="004750BD" w:rsidP="004750BD">
      <w:pPr>
        <w:pStyle w:val="Default"/>
        <w:rPr>
          <w:rFonts w:asciiTheme="minorHAnsi" w:hAnsiTheme="minorHAnsi" w:cs="Arial"/>
          <w:bCs/>
          <w:color w:val="auto"/>
        </w:rPr>
      </w:pPr>
    </w:p>
    <w:p w14:paraId="0D8D10C2" w14:textId="77777777" w:rsidR="004750BD" w:rsidRDefault="004750BD" w:rsidP="004750BD">
      <w:pPr>
        <w:pStyle w:val="Default"/>
        <w:rPr>
          <w:rFonts w:asciiTheme="minorHAnsi" w:hAnsiTheme="minorHAnsi" w:cs="Arial"/>
          <w:bCs/>
          <w:color w:val="auto"/>
        </w:rPr>
      </w:pPr>
    </w:p>
    <w:p w14:paraId="77C8A77C" w14:textId="77777777" w:rsidR="004750BD" w:rsidRDefault="004750BD" w:rsidP="004750BD">
      <w:pPr>
        <w:pStyle w:val="Default"/>
        <w:rPr>
          <w:rFonts w:asciiTheme="minorHAnsi" w:hAnsiTheme="minorHAnsi" w:cs="Arial"/>
          <w:bCs/>
          <w:color w:val="auto"/>
        </w:rPr>
      </w:pPr>
    </w:p>
    <w:p w14:paraId="67CE3C0D" w14:textId="77777777" w:rsidR="004750BD" w:rsidRDefault="004750BD" w:rsidP="004750BD">
      <w:pPr>
        <w:pStyle w:val="Default"/>
        <w:rPr>
          <w:rFonts w:asciiTheme="minorHAnsi" w:hAnsiTheme="minorHAnsi" w:cs="Arial"/>
          <w:bCs/>
          <w:color w:val="auto"/>
        </w:rPr>
      </w:pPr>
    </w:p>
    <w:p w14:paraId="6DE2B03D" w14:textId="77777777" w:rsidR="004750BD" w:rsidRPr="00132D91" w:rsidRDefault="004750BD" w:rsidP="004750BD">
      <w:pPr>
        <w:pStyle w:val="Default"/>
        <w:rPr>
          <w:rFonts w:asciiTheme="minorHAnsi" w:hAnsiTheme="minorHAnsi" w:cs="Arial"/>
          <w:bCs/>
          <w:color w:val="auto"/>
        </w:rPr>
      </w:pPr>
    </w:p>
    <w:p w14:paraId="2C8FF51E" w14:textId="77777777" w:rsidR="004750BD" w:rsidRDefault="004750BD" w:rsidP="004750BD">
      <w:pPr>
        <w:spacing w:after="0" w:line="240" w:lineRule="auto"/>
        <w:rPr>
          <w:rFonts w:cs="Arial"/>
          <w:b/>
        </w:rPr>
      </w:pPr>
    </w:p>
    <w:p w14:paraId="29BB5B8A" w14:textId="77777777" w:rsidR="004750BD" w:rsidRDefault="004750BD" w:rsidP="004750BD">
      <w:pPr>
        <w:spacing w:after="0" w:line="240" w:lineRule="auto"/>
        <w:rPr>
          <w:rFonts w:cs="Arial"/>
          <w:b/>
        </w:rPr>
      </w:pPr>
    </w:p>
    <w:p w14:paraId="13B3763B" w14:textId="77777777" w:rsidR="004750BD" w:rsidRPr="00132D91" w:rsidRDefault="004750BD" w:rsidP="004750BD">
      <w:pPr>
        <w:spacing w:after="0" w:line="240" w:lineRule="auto"/>
        <w:rPr>
          <w:rFonts w:cs="Arial"/>
          <w:b/>
        </w:rPr>
      </w:pPr>
    </w:p>
    <w:p w14:paraId="66CB78A4" w14:textId="77777777" w:rsidR="004750BD" w:rsidRPr="00132D91" w:rsidRDefault="004750BD" w:rsidP="004750BD">
      <w:pPr>
        <w:spacing w:after="0" w:line="240" w:lineRule="auto"/>
        <w:rPr>
          <w:rFonts w:cs="Arial"/>
          <w:b/>
        </w:rPr>
      </w:pPr>
    </w:p>
    <w:p w14:paraId="26E02929" w14:textId="77777777" w:rsidR="004750BD" w:rsidRDefault="004750BD" w:rsidP="004750BD">
      <w:pPr>
        <w:spacing w:after="0" w:line="240" w:lineRule="auto"/>
        <w:rPr>
          <w:rFonts w:cs="Arial"/>
          <w:b/>
        </w:rPr>
      </w:pPr>
    </w:p>
    <w:p w14:paraId="0097CDDC" w14:textId="77777777" w:rsidR="004750BD" w:rsidRDefault="004750BD" w:rsidP="004750BD">
      <w:pPr>
        <w:spacing w:after="0" w:line="240" w:lineRule="auto"/>
        <w:rPr>
          <w:rFonts w:cs="Arial"/>
          <w:b/>
        </w:rPr>
      </w:pPr>
    </w:p>
    <w:p w14:paraId="5AC11ABB" w14:textId="77777777" w:rsidR="004750BD" w:rsidRDefault="004750BD" w:rsidP="004750BD">
      <w:pPr>
        <w:spacing w:after="0" w:line="240" w:lineRule="auto"/>
        <w:rPr>
          <w:rFonts w:cs="Arial"/>
          <w:b/>
        </w:rPr>
      </w:pPr>
    </w:p>
    <w:p w14:paraId="3D2B5F69" w14:textId="77777777" w:rsidR="004750BD" w:rsidRDefault="004750BD" w:rsidP="004750BD">
      <w:pPr>
        <w:spacing w:after="0" w:line="240" w:lineRule="auto"/>
        <w:rPr>
          <w:rFonts w:cs="Arial"/>
          <w:b/>
        </w:rPr>
      </w:pPr>
    </w:p>
    <w:p w14:paraId="43F81E87" w14:textId="77777777" w:rsidR="004750BD" w:rsidRDefault="004750BD" w:rsidP="004750BD">
      <w:pPr>
        <w:spacing w:after="0" w:line="240" w:lineRule="auto"/>
        <w:rPr>
          <w:rFonts w:cs="Arial"/>
          <w:b/>
        </w:rPr>
      </w:pPr>
    </w:p>
    <w:p w14:paraId="20B803A7" w14:textId="77777777" w:rsidR="004750BD" w:rsidRDefault="004750BD" w:rsidP="004750BD">
      <w:pPr>
        <w:spacing w:after="0" w:line="240" w:lineRule="auto"/>
        <w:rPr>
          <w:rFonts w:cs="Arial"/>
          <w:b/>
        </w:rPr>
      </w:pPr>
    </w:p>
    <w:p w14:paraId="4E70D2A4" w14:textId="77777777" w:rsidR="004750BD" w:rsidRDefault="004750BD" w:rsidP="004750BD">
      <w:pPr>
        <w:spacing w:after="0" w:line="240" w:lineRule="auto"/>
        <w:rPr>
          <w:rFonts w:cs="Arial"/>
          <w:b/>
        </w:rPr>
      </w:pPr>
    </w:p>
    <w:p w14:paraId="594DC787" w14:textId="77777777" w:rsidR="004750BD" w:rsidRDefault="004750BD" w:rsidP="004750BD">
      <w:pPr>
        <w:spacing w:after="0" w:line="240" w:lineRule="auto"/>
        <w:rPr>
          <w:rFonts w:cs="Arial"/>
          <w:b/>
        </w:rPr>
      </w:pPr>
    </w:p>
    <w:p w14:paraId="17EC59BE" w14:textId="77777777" w:rsidR="004750BD" w:rsidRDefault="004750BD" w:rsidP="004750BD">
      <w:pPr>
        <w:spacing w:after="0" w:line="240" w:lineRule="auto"/>
        <w:rPr>
          <w:rFonts w:cs="Arial"/>
          <w:b/>
        </w:rPr>
      </w:pPr>
    </w:p>
    <w:p w14:paraId="613B7D60" w14:textId="77777777" w:rsidR="004750BD" w:rsidRDefault="004750BD" w:rsidP="004750BD">
      <w:pPr>
        <w:spacing w:after="0" w:line="240" w:lineRule="auto"/>
        <w:rPr>
          <w:rFonts w:cs="Arial"/>
          <w:b/>
        </w:rPr>
      </w:pPr>
    </w:p>
    <w:p w14:paraId="4245C449" w14:textId="77777777" w:rsidR="004750BD" w:rsidRDefault="004750BD" w:rsidP="004750BD">
      <w:pPr>
        <w:spacing w:after="0" w:line="240" w:lineRule="auto"/>
        <w:rPr>
          <w:rFonts w:cs="Arial"/>
          <w:b/>
        </w:rPr>
      </w:pPr>
    </w:p>
    <w:p w14:paraId="0987FA64" w14:textId="77777777" w:rsidR="004750BD" w:rsidRDefault="004750BD" w:rsidP="004750BD">
      <w:pPr>
        <w:spacing w:after="0" w:line="240" w:lineRule="auto"/>
        <w:rPr>
          <w:rFonts w:cs="Arial"/>
          <w:b/>
        </w:rPr>
      </w:pPr>
    </w:p>
    <w:p w14:paraId="409D87F3" w14:textId="77777777" w:rsidR="004750BD" w:rsidRDefault="004750BD" w:rsidP="004750BD">
      <w:pPr>
        <w:spacing w:after="0" w:line="240" w:lineRule="auto"/>
        <w:rPr>
          <w:rFonts w:cs="Arial"/>
          <w:b/>
        </w:rPr>
      </w:pPr>
    </w:p>
    <w:p w14:paraId="767542E6" w14:textId="77777777" w:rsidR="004750BD" w:rsidRDefault="004750BD" w:rsidP="004750BD">
      <w:pPr>
        <w:spacing w:after="0" w:line="240" w:lineRule="auto"/>
        <w:rPr>
          <w:rFonts w:cs="Arial"/>
          <w:b/>
        </w:rPr>
      </w:pPr>
    </w:p>
    <w:p w14:paraId="0B9478A7" w14:textId="77777777" w:rsidR="004750BD" w:rsidRDefault="004750BD" w:rsidP="004750BD">
      <w:pPr>
        <w:spacing w:after="0" w:line="240" w:lineRule="auto"/>
        <w:rPr>
          <w:rFonts w:cs="Arial"/>
          <w:b/>
        </w:rPr>
      </w:pPr>
    </w:p>
    <w:p w14:paraId="7020686A" w14:textId="04E9E65A" w:rsidR="004750BD" w:rsidRPr="00BF0D10" w:rsidRDefault="004750BD" w:rsidP="00BF0D10">
      <w:pPr>
        <w:widowControl w:val="0"/>
        <w:spacing w:after="0" w:line="240" w:lineRule="auto"/>
        <w:rPr>
          <w:rFonts w:cstheme="minorHAnsi"/>
          <w:b/>
          <w:sz w:val="40"/>
          <w:szCs w:val="28"/>
        </w:rPr>
      </w:pPr>
      <w:r w:rsidRPr="004750BD">
        <w:rPr>
          <w:rFonts w:cstheme="minorHAnsi"/>
          <w:b/>
          <w:sz w:val="40"/>
          <w:szCs w:val="28"/>
        </w:rPr>
        <w:t>Introduction</w:t>
      </w:r>
    </w:p>
    <w:p w14:paraId="7C5D67C6" w14:textId="604C748E" w:rsidR="004750BD" w:rsidRPr="004750BD" w:rsidRDefault="004750BD" w:rsidP="004750BD">
      <w:pPr>
        <w:rPr>
          <w:rFonts w:cstheme="minorHAnsi"/>
          <w:sz w:val="28"/>
          <w:szCs w:val="28"/>
        </w:rPr>
      </w:pPr>
      <w:r w:rsidRPr="004750BD">
        <w:rPr>
          <w:rFonts w:cstheme="minorHAnsi"/>
          <w:sz w:val="28"/>
          <w:szCs w:val="28"/>
        </w:rPr>
        <w:t>Yorkshire Health Partners (YHP) views complaints as an opportunity to learn and improve for the future as well as a chance to put things right for the person or organisation that has found the need to make the complaint.</w:t>
      </w:r>
    </w:p>
    <w:p w14:paraId="26630407" w14:textId="77777777" w:rsidR="004750BD" w:rsidRPr="004750BD" w:rsidRDefault="004750BD" w:rsidP="004750BD">
      <w:pPr>
        <w:spacing w:after="0" w:line="240" w:lineRule="auto"/>
        <w:rPr>
          <w:rFonts w:eastAsia="Times New Roman" w:cstheme="minorHAnsi"/>
          <w:color w:val="000000"/>
          <w:sz w:val="28"/>
          <w:szCs w:val="28"/>
          <w:lang w:eastAsia="en-GB"/>
        </w:rPr>
      </w:pPr>
      <w:r w:rsidRPr="004750BD">
        <w:rPr>
          <w:rFonts w:eastAsia="Times New Roman" w:cstheme="minorHAnsi"/>
          <w:color w:val="000000"/>
          <w:sz w:val="28"/>
          <w:szCs w:val="28"/>
          <w:lang w:eastAsia="en-GB"/>
        </w:rPr>
        <w:t>If a patient or service user has a complaint or concern about the service that they have received or any of the staff working within our organisation, they should be able to make a complaint.  Our complaints system meets NHS national criteria.</w:t>
      </w:r>
    </w:p>
    <w:p w14:paraId="3F9E4600" w14:textId="77777777" w:rsidR="004750BD" w:rsidRPr="004750BD" w:rsidRDefault="004750BD" w:rsidP="004750BD">
      <w:pPr>
        <w:spacing w:line="276" w:lineRule="auto"/>
        <w:rPr>
          <w:rFonts w:cstheme="minorHAnsi"/>
          <w:sz w:val="28"/>
          <w:szCs w:val="28"/>
        </w:rPr>
      </w:pPr>
    </w:p>
    <w:p w14:paraId="35F05673" w14:textId="77777777" w:rsidR="004750BD" w:rsidRPr="004750BD" w:rsidRDefault="004750BD" w:rsidP="004750BD">
      <w:pPr>
        <w:spacing w:line="276" w:lineRule="auto"/>
        <w:rPr>
          <w:rFonts w:cstheme="minorHAnsi"/>
          <w:sz w:val="28"/>
          <w:szCs w:val="28"/>
        </w:rPr>
      </w:pPr>
      <w:r w:rsidRPr="004750BD">
        <w:rPr>
          <w:rFonts w:cstheme="minorHAnsi"/>
          <w:sz w:val="28"/>
          <w:szCs w:val="28"/>
        </w:rPr>
        <w:t>YHP will ensure that:</w:t>
      </w:r>
    </w:p>
    <w:p w14:paraId="6092585C" w14:textId="3E1B07FA" w:rsidR="004750BD" w:rsidRPr="00BF0D10" w:rsidRDefault="004750BD" w:rsidP="00BF0D10">
      <w:pPr>
        <w:numPr>
          <w:ilvl w:val="0"/>
          <w:numId w:val="23"/>
        </w:numPr>
        <w:spacing w:after="200" w:line="276" w:lineRule="auto"/>
        <w:contextualSpacing/>
        <w:rPr>
          <w:rFonts w:cstheme="minorHAnsi"/>
          <w:sz w:val="28"/>
          <w:szCs w:val="28"/>
        </w:rPr>
      </w:pPr>
      <w:r w:rsidRPr="004750BD">
        <w:rPr>
          <w:rFonts w:cstheme="minorHAnsi"/>
          <w:sz w:val="28"/>
          <w:szCs w:val="28"/>
        </w:rPr>
        <w:t>A poster to be displayed giving details of where to send the complaint to</w:t>
      </w:r>
      <w:r w:rsidR="00BF0D10">
        <w:rPr>
          <w:rFonts w:cstheme="minorHAnsi"/>
          <w:sz w:val="28"/>
          <w:szCs w:val="28"/>
        </w:rPr>
        <w:t>,</w:t>
      </w:r>
      <w:r w:rsidRPr="004750BD">
        <w:rPr>
          <w:rFonts w:cstheme="minorHAnsi"/>
          <w:sz w:val="28"/>
          <w:szCs w:val="28"/>
        </w:rPr>
        <w:t xml:space="preserve"> will be displayed.</w:t>
      </w:r>
    </w:p>
    <w:p w14:paraId="714A832D" w14:textId="1545315A" w:rsidR="004750BD" w:rsidRPr="00BF0D10" w:rsidRDefault="004750BD" w:rsidP="00BF0D10">
      <w:pPr>
        <w:numPr>
          <w:ilvl w:val="0"/>
          <w:numId w:val="23"/>
        </w:numPr>
        <w:spacing w:after="200" w:line="276" w:lineRule="auto"/>
        <w:contextualSpacing/>
        <w:rPr>
          <w:rFonts w:cstheme="minorHAnsi"/>
          <w:sz w:val="28"/>
          <w:szCs w:val="28"/>
        </w:rPr>
      </w:pPr>
      <w:r w:rsidRPr="004750BD">
        <w:rPr>
          <w:rFonts w:cstheme="minorHAnsi"/>
          <w:sz w:val="28"/>
          <w:szCs w:val="28"/>
        </w:rPr>
        <w:t>Complaints will be acknowledged within two working days of receipt.</w:t>
      </w:r>
    </w:p>
    <w:p w14:paraId="122A1A70" w14:textId="0011DB2D" w:rsidR="004750BD" w:rsidRPr="00BF0D10" w:rsidRDefault="004750BD" w:rsidP="00BF0D10">
      <w:pPr>
        <w:numPr>
          <w:ilvl w:val="0"/>
          <w:numId w:val="23"/>
        </w:numPr>
        <w:spacing w:after="200" w:line="276" w:lineRule="auto"/>
        <w:contextualSpacing/>
        <w:rPr>
          <w:rFonts w:cstheme="minorHAnsi"/>
          <w:sz w:val="28"/>
          <w:szCs w:val="28"/>
        </w:rPr>
      </w:pPr>
      <w:r w:rsidRPr="004750BD">
        <w:rPr>
          <w:rFonts w:cstheme="minorHAnsi"/>
          <w:sz w:val="28"/>
          <w:szCs w:val="28"/>
        </w:rPr>
        <w:t>Any investigation should be completed within 10 working days, if not then the patient must be informed of the delay and the reasons for it.</w:t>
      </w:r>
    </w:p>
    <w:p w14:paraId="744502EA" w14:textId="77777777" w:rsidR="004750BD" w:rsidRPr="004750BD" w:rsidRDefault="004750BD" w:rsidP="004750BD">
      <w:pPr>
        <w:numPr>
          <w:ilvl w:val="0"/>
          <w:numId w:val="23"/>
        </w:numPr>
        <w:spacing w:after="200" w:line="276" w:lineRule="auto"/>
        <w:contextualSpacing/>
        <w:rPr>
          <w:rFonts w:cstheme="minorHAnsi"/>
          <w:sz w:val="28"/>
          <w:szCs w:val="28"/>
        </w:rPr>
      </w:pPr>
      <w:r w:rsidRPr="004750BD">
        <w:rPr>
          <w:rFonts w:cstheme="minorHAnsi"/>
          <w:sz w:val="28"/>
          <w:szCs w:val="28"/>
        </w:rPr>
        <w:t>All complaints must be completed within 20 working days (one month).</w:t>
      </w:r>
    </w:p>
    <w:p w14:paraId="168DCF1C" w14:textId="77777777" w:rsidR="004750BD" w:rsidRPr="004750BD" w:rsidRDefault="004750BD" w:rsidP="004750BD">
      <w:pPr>
        <w:spacing w:after="200" w:line="276" w:lineRule="auto"/>
        <w:contextualSpacing/>
        <w:rPr>
          <w:rFonts w:cstheme="minorHAnsi"/>
          <w:sz w:val="28"/>
          <w:szCs w:val="28"/>
        </w:rPr>
      </w:pPr>
    </w:p>
    <w:p w14:paraId="594F21A3" w14:textId="77777777" w:rsidR="004750BD" w:rsidRPr="004750BD" w:rsidRDefault="004750BD" w:rsidP="004750BD">
      <w:pPr>
        <w:spacing w:line="276" w:lineRule="auto"/>
        <w:rPr>
          <w:rFonts w:cstheme="minorHAnsi"/>
          <w:sz w:val="28"/>
          <w:szCs w:val="28"/>
        </w:rPr>
      </w:pPr>
      <w:r w:rsidRPr="004750BD">
        <w:rPr>
          <w:rFonts w:cstheme="minorHAnsi"/>
          <w:sz w:val="28"/>
          <w:szCs w:val="28"/>
        </w:rPr>
        <w:t>Application of the freedom of information act also means that information on how to make complaints along with other specific information should also be available to patients in other mediums such as Leaflet and the YHP website.</w:t>
      </w:r>
    </w:p>
    <w:p w14:paraId="2CFD1817" w14:textId="7BA83EFD" w:rsidR="004750BD" w:rsidRPr="004750BD" w:rsidRDefault="004750BD" w:rsidP="004750BD">
      <w:pPr>
        <w:rPr>
          <w:rFonts w:cstheme="minorHAnsi"/>
          <w:sz w:val="28"/>
          <w:szCs w:val="28"/>
        </w:rPr>
      </w:pPr>
      <w:r w:rsidRPr="004750BD">
        <w:rPr>
          <w:rFonts w:cstheme="minorHAnsi"/>
          <w:sz w:val="28"/>
          <w:szCs w:val="28"/>
        </w:rPr>
        <w:t>Our policy aims:</w:t>
      </w:r>
    </w:p>
    <w:p w14:paraId="0491FF2E" w14:textId="77777777" w:rsidR="004750BD" w:rsidRPr="004750BD" w:rsidRDefault="004750BD" w:rsidP="004750BD">
      <w:pPr>
        <w:numPr>
          <w:ilvl w:val="0"/>
          <w:numId w:val="15"/>
        </w:numPr>
        <w:spacing w:after="0" w:line="240" w:lineRule="auto"/>
        <w:rPr>
          <w:rFonts w:cstheme="minorHAnsi"/>
          <w:sz w:val="28"/>
          <w:szCs w:val="28"/>
        </w:rPr>
      </w:pPr>
      <w:r w:rsidRPr="004750BD">
        <w:rPr>
          <w:rFonts w:cstheme="minorHAnsi"/>
          <w:sz w:val="28"/>
          <w:szCs w:val="28"/>
        </w:rPr>
        <w:t>To provide a fair complaints procedure which is clear and easy to use for anyone who wishes to make a complaint</w:t>
      </w:r>
    </w:p>
    <w:p w14:paraId="6FF72C80" w14:textId="77777777" w:rsidR="004750BD" w:rsidRPr="004750BD" w:rsidRDefault="004750BD" w:rsidP="004750BD">
      <w:pPr>
        <w:numPr>
          <w:ilvl w:val="0"/>
          <w:numId w:val="15"/>
        </w:numPr>
        <w:spacing w:after="0" w:line="240" w:lineRule="auto"/>
        <w:rPr>
          <w:rFonts w:cstheme="minorHAnsi"/>
          <w:sz w:val="28"/>
          <w:szCs w:val="28"/>
        </w:rPr>
      </w:pPr>
      <w:r w:rsidRPr="004750BD">
        <w:rPr>
          <w:rFonts w:cstheme="minorHAnsi"/>
          <w:sz w:val="28"/>
          <w:szCs w:val="28"/>
        </w:rPr>
        <w:t>To make sure that everyone in the organisation knows what part they play should a complaint be received</w:t>
      </w:r>
    </w:p>
    <w:p w14:paraId="78730B74" w14:textId="77777777" w:rsidR="004750BD" w:rsidRPr="004750BD" w:rsidRDefault="004750BD" w:rsidP="004750BD">
      <w:pPr>
        <w:numPr>
          <w:ilvl w:val="0"/>
          <w:numId w:val="15"/>
        </w:numPr>
        <w:spacing w:after="0" w:line="240" w:lineRule="auto"/>
        <w:rPr>
          <w:rFonts w:cstheme="minorHAnsi"/>
          <w:sz w:val="28"/>
          <w:szCs w:val="28"/>
        </w:rPr>
      </w:pPr>
      <w:r w:rsidRPr="004750BD">
        <w:rPr>
          <w:rFonts w:cstheme="minorHAnsi"/>
          <w:sz w:val="28"/>
          <w:szCs w:val="28"/>
        </w:rPr>
        <w:t>To make sure that all complaints received are investigated fairly and in a timely way</w:t>
      </w:r>
    </w:p>
    <w:p w14:paraId="708B6323" w14:textId="77777777" w:rsidR="004750BD" w:rsidRPr="004750BD" w:rsidRDefault="004750BD" w:rsidP="004750BD">
      <w:pPr>
        <w:numPr>
          <w:ilvl w:val="0"/>
          <w:numId w:val="15"/>
        </w:numPr>
        <w:spacing w:after="0" w:line="240" w:lineRule="auto"/>
        <w:rPr>
          <w:rFonts w:cstheme="minorHAnsi"/>
          <w:sz w:val="28"/>
          <w:szCs w:val="28"/>
        </w:rPr>
      </w:pPr>
      <w:r w:rsidRPr="004750BD">
        <w:rPr>
          <w:rFonts w:cstheme="minorHAnsi"/>
          <w:sz w:val="28"/>
          <w:szCs w:val="28"/>
        </w:rPr>
        <w:t>To make sure that complaints are, wherever possible, brought to resolution</w:t>
      </w:r>
    </w:p>
    <w:p w14:paraId="2E673B9D" w14:textId="77777777" w:rsidR="004750BD" w:rsidRPr="004750BD" w:rsidRDefault="004750BD" w:rsidP="004750BD">
      <w:pPr>
        <w:numPr>
          <w:ilvl w:val="0"/>
          <w:numId w:val="15"/>
        </w:numPr>
        <w:spacing w:after="0" w:line="240" w:lineRule="auto"/>
        <w:rPr>
          <w:rFonts w:cstheme="minorHAnsi"/>
          <w:sz w:val="28"/>
          <w:szCs w:val="28"/>
        </w:rPr>
      </w:pPr>
      <w:r w:rsidRPr="004750BD">
        <w:rPr>
          <w:rFonts w:cstheme="minorHAnsi"/>
          <w:sz w:val="28"/>
          <w:szCs w:val="28"/>
        </w:rPr>
        <w:t>To gather information to help us grow in a transparent way and improve our services</w:t>
      </w:r>
    </w:p>
    <w:p w14:paraId="4966C04A" w14:textId="77777777" w:rsidR="004750BD" w:rsidRPr="004750BD" w:rsidRDefault="004750BD" w:rsidP="004750BD">
      <w:pPr>
        <w:pStyle w:val="Heading1"/>
        <w:jc w:val="left"/>
        <w:rPr>
          <w:rFonts w:asciiTheme="minorHAnsi" w:hAnsiTheme="minorHAnsi" w:cstheme="minorHAnsi"/>
          <w:sz w:val="28"/>
          <w:szCs w:val="28"/>
        </w:rPr>
      </w:pPr>
    </w:p>
    <w:p w14:paraId="221A5BA5" w14:textId="77777777" w:rsidR="00BF0D10" w:rsidRDefault="00BF0D10" w:rsidP="00BF0D10">
      <w:pPr>
        <w:widowControl w:val="0"/>
        <w:spacing w:after="0" w:line="240" w:lineRule="auto"/>
        <w:rPr>
          <w:rFonts w:cstheme="minorHAnsi"/>
          <w:b/>
          <w:sz w:val="40"/>
          <w:szCs w:val="28"/>
        </w:rPr>
      </w:pPr>
    </w:p>
    <w:p w14:paraId="3F3520CD" w14:textId="683A5D4E" w:rsidR="004750BD" w:rsidRPr="00BF0D10" w:rsidRDefault="004750BD" w:rsidP="00BF0D10">
      <w:pPr>
        <w:widowControl w:val="0"/>
        <w:spacing w:after="0" w:line="240" w:lineRule="auto"/>
        <w:rPr>
          <w:rFonts w:cstheme="minorHAnsi"/>
          <w:b/>
          <w:sz w:val="40"/>
          <w:szCs w:val="28"/>
        </w:rPr>
      </w:pPr>
      <w:r w:rsidRPr="004750BD">
        <w:rPr>
          <w:rFonts w:cstheme="minorHAnsi"/>
          <w:b/>
          <w:sz w:val="40"/>
          <w:szCs w:val="28"/>
        </w:rPr>
        <w:t>What is a complaint?</w:t>
      </w:r>
    </w:p>
    <w:p w14:paraId="17E1F95D" w14:textId="683A8867" w:rsidR="004750BD" w:rsidRDefault="004750BD" w:rsidP="004750BD">
      <w:pPr>
        <w:rPr>
          <w:rFonts w:cstheme="minorHAnsi"/>
          <w:sz w:val="28"/>
          <w:szCs w:val="28"/>
        </w:rPr>
      </w:pPr>
      <w:r w:rsidRPr="004750BD">
        <w:rPr>
          <w:rFonts w:cstheme="minorHAnsi"/>
          <w:sz w:val="28"/>
          <w:szCs w:val="28"/>
        </w:rPr>
        <w:t>A complaint is an expression of dissatisfaction, whether justified or not, about any aspect of services offered by YHP.</w:t>
      </w:r>
    </w:p>
    <w:p w14:paraId="6CCE9A84" w14:textId="288FD1DA" w:rsidR="004750BD" w:rsidRPr="00BF0D10" w:rsidRDefault="004750BD" w:rsidP="00BF0D10">
      <w:pPr>
        <w:spacing w:after="0"/>
        <w:rPr>
          <w:rFonts w:cstheme="minorHAnsi"/>
          <w:sz w:val="40"/>
          <w:szCs w:val="28"/>
        </w:rPr>
      </w:pPr>
      <w:r>
        <w:rPr>
          <w:rFonts w:cstheme="minorHAnsi"/>
          <w:b/>
          <w:sz w:val="40"/>
          <w:szCs w:val="28"/>
        </w:rPr>
        <w:t>Our Commit</w:t>
      </w:r>
      <w:r w:rsidRPr="004750BD">
        <w:rPr>
          <w:rFonts w:cstheme="minorHAnsi"/>
          <w:b/>
          <w:sz w:val="40"/>
          <w:szCs w:val="28"/>
        </w:rPr>
        <w:t>ment</w:t>
      </w:r>
    </w:p>
    <w:p w14:paraId="2B6152A6" w14:textId="178B6FAF" w:rsidR="004750BD" w:rsidRPr="00BF0D10" w:rsidRDefault="004750BD" w:rsidP="004750BD">
      <w:pPr>
        <w:rPr>
          <w:rFonts w:cstheme="minorHAnsi"/>
          <w:sz w:val="28"/>
          <w:szCs w:val="28"/>
        </w:rPr>
      </w:pPr>
      <w:r w:rsidRPr="004750BD">
        <w:rPr>
          <w:rFonts w:cstheme="minorHAnsi"/>
          <w:sz w:val="28"/>
          <w:szCs w:val="28"/>
        </w:rPr>
        <w:t xml:space="preserve">YHP is committed to the highest possible standards of openness, probity and accountability. </w:t>
      </w:r>
    </w:p>
    <w:p w14:paraId="24935C70" w14:textId="5B483CC0" w:rsidR="004750BD" w:rsidRPr="00BF0D10" w:rsidRDefault="004750BD" w:rsidP="00BF0D10">
      <w:pPr>
        <w:widowControl w:val="0"/>
        <w:spacing w:after="0" w:line="240" w:lineRule="auto"/>
        <w:rPr>
          <w:rFonts w:cstheme="minorHAnsi"/>
          <w:sz w:val="40"/>
          <w:szCs w:val="28"/>
        </w:rPr>
      </w:pPr>
      <w:r w:rsidRPr="004750BD">
        <w:rPr>
          <w:rFonts w:cstheme="minorHAnsi"/>
          <w:b/>
          <w:sz w:val="40"/>
          <w:szCs w:val="28"/>
        </w:rPr>
        <w:t>Who does this policy apply to?</w:t>
      </w:r>
    </w:p>
    <w:p w14:paraId="016AC466" w14:textId="7D4F8A15" w:rsidR="004750BD" w:rsidRPr="004750BD" w:rsidRDefault="004750BD" w:rsidP="004750BD">
      <w:pPr>
        <w:rPr>
          <w:rFonts w:cstheme="minorHAnsi"/>
          <w:sz w:val="28"/>
          <w:szCs w:val="28"/>
        </w:rPr>
      </w:pPr>
      <w:r w:rsidRPr="004750BD">
        <w:rPr>
          <w:rFonts w:cstheme="minorHAnsi"/>
          <w:sz w:val="28"/>
          <w:szCs w:val="28"/>
        </w:rPr>
        <w:t>The policy applies to all employees, sub-contractors, and users of our services.</w:t>
      </w:r>
    </w:p>
    <w:p w14:paraId="4971E99A" w14:textId="6F713CE4" w:rsidR="004750BD" w:rsidRPr="004750BD" w:rsidRDefault="004750BD" w:rsidP="00BF0D10">
      <w:pPr>
        <w:widowControl w:val="0"/>
        <w:spacing w:after="0" w:line="240" w:lineRule="auto"/>
        <w:rPr>
          <w:rFonts w:cstheme="minorHAnsi"/>
          <w:b/>
          <w:sz w:val="28"/>
          <w:szCs w:val="28"/>
        </w:rPr>
      </w:pPr>
      <w:r w:rsidRPr="004750BD">
        <w:rPr>
          <w:rFonts w:cstheme="minorHAnsi"/>
          <w:b/>
          <w:sz w:val="40"/>
          <w:szCs w:val="28"/>
        </w:rPr>
        <w:t>Making and receiving complaints</w:t>
      </w:r>
    </w:p>
    <w:p w14:paraId="321B97BB" w14:textId="77777777" w:rsidR="004750BD" w:rsidRPr="004750BD" w:rsidRDefault="004750BD" w:rsidP="004750BD">
      <w:pPr>
        <w:rPr>
          <w:rFonts w:cstheme="minorHAnsi"/>
          <w:sz w:val="28"/>
          <w:szCs w:val="28"/>
        </w:rPr>
      </w:pPr>
      <w:r w:rsidRPr="004750BD">
        <w:rPr>
          <w:rFonts w:cstheme="minorHAnsi"/>
          <w:sz w:val="28"/>
          <w:szCs w:val="28"/>
        </w:rPr>
        <w:t>Complaints should be made in writing to our office:</w:t>
      </w:r>
    </w:p>
    <w:p w14:paraId="6798B227" w14:textId="6F70312A" w:rsidR="004750BD" w:rsidRPr="004750BD" w:rsidRDefault="004750BD" w:rsidP="004750BD">
      <w:pPr>
        <w:rPr>
          <w:rFonts w:cstheme="minorHAnsi"/>
          <w:sz w:val="28"/>
          <w:szCs w:val="28"/>
        </w:rPr>
      </w:pPr>
      <w:r w:rsidRPr="004750BD">
        <w:rPr>
          <w:rFonts w:cstheme="minorHAnsi"/>
          <w:sz w:val="28"/>
          <w:szCs w:val="28"/>
        </w:rPr>
        <w:t>Yorkshire Health Partners Ltd, Service Manager, The Health Centre,</w:t>
      </w:r>
      <w:r w:rsidR="00BF0D10">
        <w:rPr>
          <w:rFonts w:cstheme="minorHAnsi"/>
          <w:sz w:val="28"/>
          <w:szCs w:val="28"/>
        </w:rPr>
        <w:t xml:space="preserve"> </w:t>
      </w:r>
      <w:r w:rsidRPr="004750BD">
        <w:rPr>
          <w:rFonts w:cstheme="minorHAnsi"/>
          <w:sz w:val="28"/>
          <w:szCs w:val="28"/>
        </w:rPr>
        <w:t xml:space="preserve">Thornton Dam Lane, </w:t>
      </w:r>
      <w:proofErr w:type="spellStart"/>
      <w:r w:rsidRPr="004750BD">
        <w:rPr>
          <w:rFonts w:cstheme="minorHAnsi"/>
          <w:sz w:val="28"/>
          <w:szCs w:val="28"/>
        </w:rPr>
        <w:t>Gillberdyke</w:t>
      </w:r>
      <w:proofErr w:type="spellEnd"/>
      <w:r w:rsidRPr="004750BD">
        <w:rPr>
          <w:rFonts w:cstheme="minorHAnsi"/>
          <w:sz w:val="28"/>
          <w:szCs w:val="28"/>
        </w:rPr>
        <w:t xml:space="preserve">, YO15 2UL </w:t>
      </w:r>
    </w:p>
    <w:p w14:paraId="67F77E79" w14:textId="77777777" w:rsidR="004750BD" w:rsidRPr="004750BD" w:rsidRDefault="004750BD" w:rsidP="004750BD">
      <w:pPr>
        <w:rPr>
          <w:rFonts w:cstheme="minorHAnsi"/>
          <w:sz w:val="28"/>
          <w:szCs w:val="28"/>
        </w:rPr>
      </w:pPr>
      <w:r w:rsidRPr="004750BD">
        <w:rPr>
          <w:rFonts w:cstheme="minorHAnsi"/>
          <w:sz w:val="28"/>
          <w:szCs w:val="28"/>
        </w:rPr>
        <w:t xml:space="preserve">Or by Email to: yhp.Complaints@nhs.net complaints can also be made over the </w:t>
      </w:r>
      <w:proofErr w:type="gramStart"/>
      <w:r w:rsidRPr="004750BD">
        <w:rPr>
          <w:rFonts w:cstheme="minorHAnsi"/>
          <w:sz w:val="28"/>
          <w:szCs w:val="28"/>
        </w:rPr>
        <w:t>telephone</w:t>
      </w:r>
      <w:proofErr w:type="gramEnd"/>
      <w:r w:rsidRPr="004750BD">
        <w:rPr>
          <w:rFonts w:cstheme="minorHAnsi"/>
          <w:sz w:val="28"/>
          <w:szCs w:val="28"/>
        </w:rPr>
        <w:t xml:space="preserve"> however, follow up in writing will generally be required.</w:t>
      </w:r>
    </w:p>
    <w:p w14:paraId="1CBBCEE9" w14:textId="77777777" w:rsidR="004750BD" w:rsidRPr="004750BD" w:rsidRDefault="004750BD" w:rsidP="004750BD">
      <w:pPr>
        <w:rPr>
          <w:rFonts w:cstheme="minorHAnsi"/>
          <w:sz w:val="28"/>
          <w:szCs w:val="28"/>
        </w:rPr>
      </w:pPr>
      <w:r w:rsidRPr="004750BD">
        <w:rPr>
          <w:rFonts w:cstheme="minorHAnsi"/>
          <w:sz w:val="28"/>
          <w:szCs w:val="28"/>
        </w:rPr>
        <w:t>Complaints should be accurately recorded, and the person receiving the complaint should take all details including:</w:t>
      </w:r>
    </w:p>
    <w:p w14:paraId="6BFD8A26" w14:textId="77777777" w:rsidR="004750BD" w:rsidRPr="004750BD" w:rsidRDefault="004750BD" w:rsidP="004750BD">
      <w:pPr>
        <w:numPr>
          <w:ilvl w:val="0"/>
          <w:numId w:val="16"/>
        </w:numPr>
        <w:spacing w:after="0" w:line="240" w:lineRule="auto"/>
        <w:rPr>
          <w:rFonts w:cstheme="minorHAnsi"/>
          <w:sz w:val="28"/>
          <w:szCs w:val="28"/>
        </w:rPr>
      </w:pPr>
      <w:r w:rsidRPr="004750BD">
        <w:rPr>
          <w:rFonts w:cstheme="minorHAnsi"/>
          <w:sz w:val="28"/>
          <w:szCs w:val="28"/>
        </w:rPr>
        <w:t>Facts of the complaint</w:t>
      </w:r>
    </w:p>
    <w:p w14:paraId="78A9B4E9" w14:textId="77777777" w:rsidR="004750BD" w:rsidRPr="004750BD" w:rsidRDefault="004750BD" w:rsidP="004750BD">
      <w:pPr>
        <w:numPr>
          <w:ilvl w:val="0"/>
          <w:numId w:val="16"/>
        </w:numPr>
        <w:spacing w:after="0" w:line="240" w:lineRule="auto"/>
        <w:rPr>
          <w:rFonts w:cstheme="minorHAnsi"/>
          <w:sz w:val="28"/>
          <w:szCs w:val="28"/>
        </w:rPr>
      </w:pPr>
      <w:r w:rsidRPr="004750BD">
        <w:rPr>
          <w:rFonts w:cstheme="minorHAnsi"/>
          <w:sz w:val="28"/>
          <w:szCs w:val="28"/>
        </w:rPr>
        <w:t>Complainants name, address, contact details</w:t>
      </w:r>
    </w:p>
    <w:p w14:paraId="218E3812" w14:textId="77777777" w:rsidR="004750BD" w:rsidRPr="004750BD" w:rsidRDefault="004750BD" w:rsidP="004750BD">
      <w:pPr>
        <w:numPr>
          <w:ilvl w:val="0"/>
          <w:numId w:val="16"/>
        </w:numPr>
        <w:spacing w:after="0" w:line="240" w:lineRule="auto"/>
        <w:rPr>
          <w:rFonts w:cstheme="minorHAnsi"/>
          <w:sz w:val="28"/>
          <w:szCs w:val="28"/>
        </w:rPr>
      </w:pPr>
      <w:r w:rsidRPr="004750BD">
        <w:rPr>
          <w:rFonts w:cstheme="minorHAnsi"/>
          <w:sz w:val="28"/>
          <w:szCs w:val="28"/>
        </w:rPr>
        <w:t xml:space="preserve">Relationship of the complainant </w:t>
      </w:r>
      <w:proofErr w:type="gramStart"/>
      <w:r w:rsidRPr="004750BD">
        <w:rPr>
          <w:rFonts w:cstheme="minorHAnsi"/>
          <w:sz w:val="28"/>
          <w:szCs w:val="28"/>
        </w:rPr>
        <w:t>i.e.</w:t>
      </w:r>
      <w:proofErr w:type="gramEnd"/>
      <w:r w:rsidRPr="004750BD">
        <w:rPr>
          <w:rFonts w:cstheme="minorHAnsi"/>
          <w:sz w:val="28"/>
          <w:szCs w:val="28"/>
        </w:rPr>
        <w:t xml:space="preserve"> service user, member of the public etc.</w:t>
      </w:r>
    </w:p>
    <w:p w14:paraId="6809D3E4" w14:textId="77777777" w:rsidR="004750BD" w:rsidRPr="004750BD" w:rsidRDefault="004750BD" w:rsidP="004750BD">
      <w:pPr>
        <w:numPr>
          <w:ilvl w:val="0"/>
          <w:numId w:val="16"/>
        </w:numPr>
        <w:spacing w:after="0" w:line="240" w:lineRule="auto"/>
        <w:rPr>
          <w:rFonts w:cstheme="minorHAnsi"/>
          <w:sz w:val="28"/>
          <w:szCs w:val="28"/>
        </w:rPr>
      </w:pPr>
      <w:r w:rsidRPr="004750BD">
        <w:rPr>
          <w:rFonts w:cstheme="minorHAnsi"/>
          <w:sz w:val="28"/>
          <w:szCs w:val="28"/>
        </w:rPr>
        <w:t>Log time and date received</w:t>
      </w:r>
    </w:p>
    <w:p w14:paraId="5C12CB5C" w14:textId="77777777" w:rsidR="004750BD" w:rsidRPr="004750BD" w:rsidRDefault="004750BD" w:rsidP="004750BD">
      <w:pPr>
        <w:numPr>
          <w:ilvl w:val="0"/>
          <w:numId w:val="16"/>
        </w:numPr>
        <w:spacing w:after="0" w:line="240" w:lineRule="auto"/>
        <w:rPr>
          <w:rFonts w:cstheme="minorHAnsi"/>
          <w:sz w:val="28"/>
          <w:szCs w:val="28"/>
        </w:rPr>
      </w:pPr>
      <w:r w:rsidRPr="004750BD">
        <w:rPr>
          <w:rFonts w:cstheme="minorHAnsi"/>
          <w:sz w:val="28"/>
          <w:szCs w:val="28"/>
        </w:rPr>
        <w:t>Date and time event occurred (if relevant)</w:t>
      </w:r>
    </w:p>
    <w:p w14:paraId="58107A16" w14:textId="77777777" w:rsidR="004750BD" w:rsidRPr="004750BD" w:rsidRDefault="004750BD" w:rsidP="004750BD">
      <w:pPr>
        <w:numPr>
          <w:ilvl w:val="0"/>
          <w:numId w:val="16"/>
        </w:numPr>
        <w:spacing w:after="0" w:line="240" w:lineRule="auto"/>
        <w:rPr>
          <w:rFonts w:cstheme="minorHAnsi"/>
          <w:sz w:val="28"/>
          <w:szCs w:val="28"/>
        </w:rPr>
      </w:pPr>
      <w:r w:rsidRPr="004750BD">
        <w:rPr>
          <w:rFonts w:cstheme="minorHAnsi"/>
          <w:sz w:val="28"/>
          <w:szCs w:val="28"/>
        </w:rPr>
        <w:t>Once a complaint has been received, an acknowledgment should be sent on to the complainant within 48 working hours.</w:t>
      </w:r>
    </w:p>
    <w:p w14:paraId="0B288CE4" w14:textId="77777777" w:rsidR="004750BD" w:rsidRPr="004750BD" w:rsidRDefault="004750BD" w:rsidP="004750BD">
      <w:pPr>
        <w:spacing w:after="0" w:line="240" w:lineRule="auto"/>
        <w:ind w:left="720"/>
        <w:rPr>
          <w:rFonts w:cstheme="minorHAnsi"/>
          <w:sz w:val="28"/>
          <w:szCs w:val="28"/>
        </w:rPr>
      </w:pPr>
    </w:p>
    <w:p w14:paraId="0AE903BE" w14:textId="615CE06D" w:rsidR="004750BD" w:rsidRPr="00BF0D10" w:rsidRDefault="004750BD" w:rsidP="00BF0D10">
      <w:pPr>
        <w:widowControl w:val="0"/>
        <w:spacing w:after="0" w:line="240" w:lineRule="auto"/>
        <w:rPr>
          <w:rFonts w:cstheme="minorHAnsi"/>
          <w:b/>
          <w:sz w:val="40"/>
          <w:szCs w:val="28"/>
        </w:rPr>
      </w:pPr>
      <w:r w:rsidRPr="004750BD">
        <w:rPr>
          <w:rFonts w:cstheme="minorHAnsi"/>
          <w:b/>
          <w:sz w:val="40"/>
          <w:szCs w:val="28"/>
        </w:rPr>
        <w:t>Resolving Complaints, what we will do</w:t>
      </w:r>
      <w:r w:rsidR="00BF0D10">
        <w:rPr>
          <w:rFonts w:cstheme="minorHAnsi"/>
          <w:b/>
          <w:sz w:val="40"/>
          <w:szCs w:val="28"/>
        </w:rPr>
        <w:t>?</w:t>
      </w:r>
    </w:p>
    <w:p w14:paraId="28413D48" w14:textId="36AE8CD0" w:rsidR="004750BD" w:rsidRPr="004750BD" w:rsidRDefault="004750BD" w:rsidP="004750BD">
      <w:pPr>
        <w:spacing w:after="0" w:line="240" w:lineRule="auto"/>
        <w:rPr>
          <w:rFonts w:eastAsia="Times New Roman" w:cstheme="minorHAnsi"/>
          <w:color w:val="000000"/>
          <w:sz w:val="28"/>
          <w:szCs w:val="28"/>
          <w:lang w:eastAsia="en-GB"/>
        </w:rPr>
      </w:pPr>
      <w:r w:rsidRPr="004750BD">
        <w:rPr>
          <w:rFonts w:eastAsia="Times New Roman" w:cstheme="minorHAnsi"/>
          <w:color w:val="000000"/>
          <w:sz w:val="28"/>
          <w:szCs w:val="28"/>
          <w:lang w:eastAsia="en-GB"/>
        </w:rPr>
        <w:t>We will acknowledge the complaint within two working days and offer to discuss how the complaint will be dealt with, agreeing a way forward that would be helpful for the complainant. This will include</w:t>
      </w:r>
    </w:p>
    <w:p w14:paraId="69D8C1E7" w14:textId="77777777" w:rsidR="004750BD" w:rsidRPr="004750BD" w:rsidRDefault="004750BD" w:rsidP="004750BD">
      <w:pPr>
        <w:spacing w:after="0" w:line="240" w:lineRule="auto"/>
        <w:rPr>
          <w:rFonts w:eastAsia="Times New Roman" w:cstheme="minorHAnsi"/>
          <w:color w:val="000000"/>
          <w:sz w:val="28"/>
          <w:szCs w:val="28"/>
          <w:lang w:eastAsia="en-GB"/>
        </w:rPr>
      </w:pPr>
      <w:r w:rsidRPr="004750BD">
        <w:rPr>
          <w:rFonts w:eastAsia="Times New Roman" w:cstheme="minorHAnsi"/>
          <w:color w:val="000000"/>
          <w:sz w:val="28"/>
          <w:szCs w:val="28"/>
          <w:lang w:eastAsia="en-GB"/>
        </w:rPr>
        <w:t> </w:t>
      </w:r>
    </w:p>
    <w:p w14:paraId="3B93B773" w14:textId="77777777" w:rsidR="004750BD" w:rsidRPr="004750BD" w:rsidRDefault="004750BD" w:rsidP="004750BD">
      <w:pPr>
        <w:pStyle w:val="ListParagraph"/>
        <w:widowControl w:val="0"/>
        <w:numPr>
          <w:ilvl w:val="0"/>
          <w:numId w:val="20"/>
        </w:numPr>
        <w:spacing w:after="0" w:line="240" w:lineRule="auto"/>
        <w:contextualSpacing w:val="0"/>
        <w:rPr>
          <w:rFonts w:eastAsia="Times New Roman" w:cstheme="minorHAnsi"/>
          <w:color w:val="000000"/>
          <w:sz w:val="28"/>
          <w:szCs w:val="28"/>
          <w:lang w:eastAsia="en-GB"/>
        </w:rPr>
      </w:pPr>
      <w:r w:rsidRPr="004750BD">
        <w:rPr>
          <w:rFonts w:eastAsia="Times New Roman" w:cstheme="minorHAnsi"/>
          <w:color w:val="000000"/>
          <w:sz w:val="28"/>
          <w:szCs w:val="28"/>
          <w:lang w:eastAsia="en-GB"/>
        </w:rPr>
        <w:lastRenderedPageBreak/>
        <w:t>Clarification of issues</w:t>
      </w:r>
    </w:p>
    <w:p w14:paraId="2CF18C46" w14:textId="77777777" w:rsidR="004750BD" w:rsidRPr="004750BD" w:rsidRDefault="004750BD" w:rsidP="004750BD">
      <w:pPr>
        <w:pStyle w:val="ListParagraph"/>
        <w:widowControl w:val="0"/>
        <w:numPr>
          <w:ilvl w:val="0"/>
          <w:numId w:val="20"/>
        </w:numPr>
        <w:spacing w:after="0" w:line="240" w:lineRule="auto"/>
        <w:contextualSpacing w:val="0"/>
        <w:rPr>
          <w:rFonts w:eastAsia="Times New Roman" w:cstheme="minorHAnsi"/>
          <w:color w:val="000000"/>
          <w:sz w:val="28"/>
          <w:szCs w:val="28"/>
          <w:lang w:eastAsia="en-GB"/>
        </w:rPr>
      </w:pPr>
      <w:r w:rsidRPr="004750BD">
        <w:rPr>
          <w:rFonts w:eastAsia="Times New Roman" w:cstheme="minorHAnsi"/>
          <w:color w:val="000000"/>
          <w:sz w:val="28"/>
          <w:szCs w:val="28"/>
          <w:lang w:eastAsia="en-GB"/>
        </w:rPr>
        <w:t>What the desired outcome would be for resolving the complaint</w:t>
      </w:r>
    </w:p>
    <w:p w14:paraId="499F1692" w14:textId="77777777" w:rsidR="004750BD" w:rsidRPr="004750BD" w:rsidRDefault="004750BD" w:rsidP="004750BD">
      <w:pPr>
        <w:pStyle w:val="ListParagraph"/>
        <w:widowControl w:val="0"/>
        <w:numPr>
          <w:ilvl w:val="0"/>
          <w:numId w:val="20"/>
        </w:numPr>
        <w:spacing w:after="0" w:line="240" w:lineRule="auto"/>
        <w:contextualSpacing w:val="0"/>
        <w:rPr>
          <w:rFonts w:eastAsia="Times New Roman" w:cstheme="minorHAnsi"/>
          <w:color w:val="000000"/>
          <w:sz w:val="28"/>
          <w:szCs w:val="28"/>
          <w:lang w:eastAsia="en-GB"/>
        </w:rPr>
      </w:pPr>
      <w:r w:rsidRPr="004750BD">
        <w:rPr>
          <w:rFonts w:eastAsia="Times New Roman" w:cstheme="minorHAnsi"/>
          <w:color w:val="000000"/>
          <w:sz w:val="28"/>
          <w:szCs w:val="28"/>
          <w:lang w:eastAsia="en-GB"/>
        </w:rPr>
        <w:t>Agreeing /negotiating a timescale</w:t>
      </w:r>
    </w:p>
    <w:p w14:paraId="7731C144" w14:textId="77777777" w:rsidR="004750BD" w:rsidRPr="004750BD" w:rsidRDefault="004750BD" w:rsidP="004750BD">
      <w:pPr>
        <w:spacing w:after="0" w:line="240" w:lineRule="auto"/>
        <w:ind w:firstLine="60"/>
        <w:rPr>
          <w:rFonts w:eastAsia="Times New Roman" w:cstheme="minorHAnsi"/>
          <w:color w:val="000000"/>
          <w:sz w:val="28"/>
          <w:szCs w:val="28"/>
          <w:lang w:eastAsia="en-GB"/>
        </w:rPr>
      </w:pPr>
    </w:p>
    <w:p w14:paraId="350A2670" w14:textId="63B3BF72" w:rsidR="004750BD" w:rsidRPr="004750BD" w:rsidRDefault="004750BD" w:rsidP="00BF0D10">
      <w:pPr>
        <w:spacing w:after="0" w:line="240" w:lineRule="auto"/>
        <w:rPr>
          <w:rFonts w:eastAsia="Times New Roman" w:cstheme="minorHAnsi"/>
          <w:color w:val="000000"/>
          <w:sz w:val="28"/>
          <w:szCs w:val="28"/>
          <w:lang w:eastAsia="en-GB"/>
        </w:rPr>
      </w:pPr>
      <w:r w:rsidRPr="004750BD">
        <w:rPr>
          <w:rFonts w:eastAsia="Times New Roman" w:cstheme="minorHAnsi"/>
          <w:color w:val="000000"/>
          <w:sz w:val="28"/>
          <w:szCs w:val="28"/>
          <w:lang w:eastAsia="en-GB"/>
        </w:rPr>
        <w:t>When we investigate the complaint, we will aim to:</w:t>
      </w:r>
    </w:p>
    <w:p w14:paraId="61717672" w14:textId="77777777" w:rsidR="004750BD" w:rsidRPr="004750BD" w:rsidRDefault="004750BD" w:rsidP="004750BD">
      <w:pPr>
        <w:numPr>
          <w:ilvl w:val="0"/>
          <w:numId w:val="19"/>
        </w:numPr>
        <w:spacing w:after="0" w:line="240" w:lineRule="auto"/>
        <w:jc w:val="both"/>
        <w:rPr>
          <w:rFonts w:eastAsia="Times New Roman" w:cstheme="minorHAnsi"/>
          <w:color w:val="000000"/>
          <w:sz w:val="28"/>
          <w:szCs w:val="28"/>
          <w:lang w:eastAsia="en-GB"/>
        </w:rPr>
      </w:pPr>
      <w:r w:rsidRPr="004750BD">
        <w:rPr>
          <w:rFonts w:eastAsia="Times New Roman" w:cstheme="minorHAnsi"/>
          <w:color w:val="000000"/>
          <w:sz w:val="28"/>
          <w:szCs w:val="28"/>
          <w:lang w:eastAsia="en-GB"/>
        </w:rPr>
        <w:t>find out what happened and what went wrong</w:t>
      </w:r>
    </w:p>
    <w:p w14:paraId="58D9D27F" w14:textId="77777777" w:rsidR="004750BD" w:rsidRPr="004750BD" w:rsidRDefault="004750BD" w:rsidP="004750BD">
      <w:pPr>
        <w:numPr>
          <w:ilvl w:val="0"/>
          <w:numId w:val="19"/>
        </w:numPr>
        <w:spacing w:after="0" w:line="240" w:lineRule="auto"/>
        <w:jc w:val="both"/>
        <w:rPr>
          <w:rFonts w:eastAsia="Times New Roman" w:cstheme="minorHAnsi"/>
          <w:color w:val="000000"/>
          <w:sz w:val="28"/>
          <w:szCs w:val="28"/>
          <w:lang w:eastAsia="en-GB"/>
        </w:rPr>
      </w:pPr>
      <w:r w:rsidRPr="004750BD">
        <w:rPr>
          <w:rFonts w:eastAsia="Times New Roman" w:cstheme="minorHAnsi"/>
          <w:color w:val="000000"/>
          <w:sz w:val="28"/>
          <w:szCs w:val="28"/>
          <w:lang w:eastAsia="en-GB"/>
        </w:rPr>
        <w:t>make it possible for the complainant to discuss the problem with those concerned, if they require this</w:t>
      </w:r>
    </w:p>
    <w:p w14:paraId="376D3F3C" w14:textId="77777777" w:rsidR="004750BD" w:rsidRPr="004750BD" w:rsidRDefault="004750BD" w:rsidP="004750BD">
      <w:pPr>
        <w:numPr>
          <w:ilvl w:val="0"/>
          <w:numId w:val="19"/>
        </w:numPr>
        <w:spacing w:after="0" w:line="240" w:lineRule="auto"/>
        <w:jc w:val="both"/>
        <w:rPr>
          <w:rFonts w:eastAsia="Times New Roman" w:cstheme="minorHAnsi"/>
          <w:color w:val="000000"/>
          <w:sz w:val="28"/>
          <w:szCs w:val="28"/>
          <w:lang w:eastAsia="en-GB"/>
        </w:rPr>
      </w:pPr>
      <w:r w:rsidRPr="004750BD">
        <w:rPr>
          <w:rFonts w:eastAsia="Times New Roman" w:cstheme="minorHAnsi"/>
          <w:color w:val="000000"/>
          <w:sz w:val="28"/>
          <w:szCs w:val="28"/>
          <w:lang w:eastAsia="en-GB"/>
        </w:rPr>
        <w:t>ensure that we apologise, where this is appropriate</w:t>
      </w:r>
    </w:p>
    <w:p w14:paraId="751FA641" w14:textId="77777777" w:rsidR="004750BD" w:rsidRPr="004750BD" w:rsidRDefault="004750BD" w:rsidP="004750BD">
      <w:pPr>
        <w:numPr>
          <w:ilvl w:val="0"/>
          <w:numId w:val="19"/>
        </w:numPr>
        <w:spacing w:after="0" w:line="240" w:lineRule="auto"/>
        <w:jc w:val="both"/>
        <w:rPr>
          <w:rFonts w:eastAsia="Times New Roman" w:cstheme="minorHAnsi"/>
          <w:color w:val="000000"/>
          <w:sz w:val="28"/>
          <w:szCs w:val="28"/>
          <w:lang w:eastAsia="en-GB"/>
        </w:rPr>
      </w:pPr>
      <w:r w:rsidRPr="004750BD">
        <w:rPr>
          <w:rFonts w:eastAsia="Times New Roman" w:cstheme="minorHAnsi"/>
          <w:color w:val="000000"/>
          <w:sz w:val="28"/>
          <w:szCs w:val="28"/>
          <w:lang w:eastAsia="en-GB"/>
        </w:rPr>
        <w:t>identify what we can do to make sure the problem does not happen again.</w:t>
      </w:r>
    </w:p>
    <w:p w14:paraId="7C54EBBE" w14:textId="01C46331" w:rsidR="004750BD" w:rsidRPr="00BF0D10" w:rsidRDefault="004750BD" w:rsidP="00BF0D10">
      <w:pPr>
        <w:spacing w:after="0" w:line="240" w:lineRule="auto"/>
        <w:jc w:val="both"/>
        <w:rPr>
          <w:rFonts w:eastAsia="Times New Roman" w:cstheme="minorHAnsi"/>
          <w:color w:val="000000"/>
          <w:sz w:val="28"/>
          <w:szCs w:val="28"/>
          <w:lang w:eastAsia="en-GB"/>
        </w:rPr>
      </w:pPr>
      <w:r w:rsidRPr="004750BD">
        <w:rPr>
          <w:rFonts w:eastAsia="Times New Roman" w:cstheme="minorHAnsi"/>
          <w:color w:val="000000"/>
          <w:sz w:val="28"/>
          <w:szCs w:val="28"/>
          <w:lang w:eastAsia="en-GB"/>
        </w:rPr>
        <w:t> </w:t>
      </w:r>
    </w:p>
    <w:p w14:paraId="60E4C15F" w14:textId="77777777" w:rsidR="004750BD" w:rsidRPr="004750BD" w:rsidRDefault="004750BD" w:rsidP="004750BD">
      <w:pPr>
        <w:rPr>
          <w:rFonts w:cstheme="minorHAnsi"/>
          <w:sz w:val="28"/>
          <w:szCs w:val="28"/>
        </w:rPr>
      </w:pPr>
      <w:r w:rsidRPr="004750BD">
        <w:rPr>
          <w:rFonts w:cstheme="minorHAnsi"/>
          <w:sz w:val="28"/>
          <w:szCs w:val="28"/>
        </w:rPr>
        <w:t xml:space="preserve">Stage One – In many cases a complaint is best resolved by the person responsible for the issue or being complained about. </w:t>
      </w:r>
    </w:p>
    <w:p w14:paraId="42DB4256" w14:textId="77777777" w:rsidR="004750BD" w:rsidRPr="004750BD" w:rsidRDefault="004750BD" w:rsidP="004750BD">
      <w:pPr>
        <w:pStyle w:val="ListParagraph"/>
        <w:widowControl w:val="0"/>
        <w:numPr>
          <w:ilvl w:val="0"/>
          <w:numId w:val="21"/>
        </w:numPr>
        <w:spacing w:after="0" w:line="240" w:lineRule="auto"/>
        <w:contextualSpacing w:val="0"/>
        <w:rPr>
          <w:rFonts w:cstheme="minorHAnsi"/>
          <w:sz w:val="28"/>
          <w:szCs w:val="28"/>
        </w:rPr>
      </w:pPr>
      <w:r w:rsidRPr="004750BD">
        <w:rPr>
          <w:rFonts w:cstheme="minorHAnsi"/>
          <w:sz w:val="28"/>
          <w:szCs w:val="28"/>
        </w:rPr>
        <w:t xml:space="preserve">On receiving the complaint, the details should be </w:t>
      </w:r>
      <w:proofErr w:type="gramStart"/>
      <w:r w:rsidRPr="004750BD">
        <w:rPr>
          <w:rFonts w:cstheme="minorHAnsi"/>
          <w:sz w:val="28"/>
          <w:szCs w:val="28"/>
        </w:rPr>
        <w:t>logged</w:t>
      </w:r>
      <w:proofErr w:type="gramEnd"/>
      <w:r w:rsidRPr="004750BD">
        <w:rPr>
          <w:rFonts w:cstheme="minorHAnsi"/>
          <w:sz w:val="28"/>
          <w:szCs w:val="28"/>
        </w:rPr>
        <w:t xml:space="preserve"> and the complaint should be handed on to an appropriate lead to coordinate the investigation, setting appropriate timescales for responses.</w:t>
      </w:r>
    </w:p>
    <w:p w14:paraId="708CBB80" w14:textId="210CAB0B" w:rsidR="004750BD" w:rsidRPr="004750BD" w:rsidRDefault="004750BD" w:rsidP="004750BD">
      <w:pPr>
        <w:pStyle w:val="ListParagraph"/>
        <w:widowControl w:val="0"/>
        <w:numPr>
          <w:ilvl w:val="0"/>
          <w:numId w:val="21"/>
        </w:numPr>
        <w:spacing w:after="0" w:line="240" w:lineRule="auto"/>
        <w:contextualSpacing w:val="0"/>
        <w:rPr>
          <w:rFonts w:cstheme="minorHAnsi"/>
          <w:sz w:val="28"/>
          <w:szCs w:val="28"/>
        </w:rPr>
      </w:pPr>
      <w:r w:rsidRPr="004750BD">
        <w:rPr>
          <w:rFonts w:cstheme="minorHAnsi"/>
          <w:sz w:val="28"/>
          <w:szCs w:val="28"/>
        </w:rPr>
        <w:t>Complaints should be acknowledged</w:t>
      </w:r>
      <w:r w:rsidR="00865675">
        <w:rPr>
          <w:rFonts w:cstheme="minorHAnsi"/>
          <w:sz w:val="28"/>
          <w:szCs w:val="28"/>
        </w:rPr>
        <w:t xml:space="preserve"> (within </w:t>
      </w:r>
      <w:r w:rsidR="009C59F8">
        <w:rPr>
          <w:rFonts w:cstheme="minorHAnsi"/>
          <w:sz w:val="28"/>
          <w:szCs w:val="28"/>
        </w:rPr>
        <w:t xml:space="preserve">three </w:t>
      </w:r>
      <w:proofErr w:type="gramStart"/>
      <w:r w:rsidR="009C59F8">
        <w:rPr>
          <w:rFonts w:cstheme="minorHAnsi"/>
          <w:sz w:val="28"/>
          <w:szCs w:val="28"/>
        </w:rPr>
        <w:t xml:space="preserve">days) </w:t>
      </w:r>
      <w:r w:rsidRPr="004750BD">
        <w:rPr>
          <w:rFonts w:cstheme="minorHAnsi"/>
          <w:sz w:val="28"/>
          <w:szCs w:val="28"/>
        </w:rPr>
        <w:t xml:space="preserve"> and</w:t>
      </w:r>
      <w:proofErr w:type="gramEnd"/>
      <w:r w:rsidRPr="004750BD">
        <w:rPr>
          <w:rFonts w:cstheme="minorHAnsi"/>
          <w:sz w:val="28"/>
          <w:szCs w:val="28"/>
        </w:rPr>
        <w:t xml:space="preserve"> should contain information around when to expect a reply.</w:t>
      </w:r>
    </w:p>
    <w:p w14:paraId="62020AAB" w14:textId="77777777" w:rsidR="004750BD" w:rsidRPr="004750BD" w:rsidRDefault="004750BD" w:rsidP="004750BD">
      <w:pPr>
        <w:pStyle w:val="ListParagraph"/>
        <w:widowControl w:val="0"/>
        <w:numPr>
          <w:ilvl w:val="0"/>
          <w:numId w:val="21"/>
        </w:numPr>
        <w:spacing w:after="0" w:line="240" w:lineRule="auto"/>
        <w:contextualSpacing w:val="0"/>
        <w:rPr>
          <w:rFonts w:cstheme="minorHAnsi"/>
          <w:sz w:val="28"/>
          <w:szCs w:val="28"/>
        </w:rPr>
      </w:pPr>
      <w:r w:rsidRPr="004750BD">
        <w:rPr>
          <w:rFonts w:cstheme="minorHAnsi"/>
          <w:sz w:val="28"/>
          <w:szCs w:val="28"/>
        </w:rPr>
        <w:t>Ideally, complainants should receive a definitive reply within 20 working days (one month). If this is not possible due to lengthy or prolonged investigation, a progress report should be sent with an indication of when a full reply will be provided.</w:t>
      </w:r>
    </w:p>
    <w:p w14:paraId="1CDD92D9" w14:textId="1B472D8E" w:rsidR="004750BD" w:rsidRDefault="004750BD" w:rsidP="004750BD">
      <w:pPr>
        <w:pStyle w:val="ListParagraph"/>
        <w:widowControl w:val="0"/>
        <w:numPr>
          <w:ilvl w:val="0"/>
          <w:numId w:val="21"/>
        </w:numPr>
        <w:spacing w:after="0" w:line="240" w:lineRule="auto"/>
        <w:contextualSpacing w:val="0"/>
        <w:rPr>
          <w:rFonts w:cstheme="minorHAnsi"/>
          <w:sz w:val="28"/>
          <w:szCs w:val="28"/>
        </w:rPr>
      </w:pPr>
      <w:r w:rsidRPr="004750BD">
        <w:rPr>
          <w:rFonts w:cstheme="minorHAnsi"/>
          <w:sz w:val="28"/>
          <w:szCs w:val="28"/>
        </w:rPr>
        <w:t>The reply to the complainant should describe the action taken to investigate, the conclusion to the investigation</w:t>
      </w:r>
      <w:r w:rsidR="009C59F8">
        <w:rPr>
          <w:rFonts w:cstheme="minorHAnsi"/>
          <w:sz w:val="28"/>
          <w:szCs w:val="28"/>
        </w:rPr>
        <w:t>, where appropriate an apology</w:t>
      </w:r>
      <w:r w:rsidRPr="004750BD">
        <w:rPr>
          <w:rFonts w:cstheme="minorHAnsi"/>
          <w:sz w:val="28"/>
          <w:szCs w:val="28"/>
        </w:rPr>
        <w:t xml:space="preserve"> and any action taken as a result of the complaint.</w:t>
      </w:r>
    </w:p>
    <w:p w14:paraId="1F3D46F1" w14:textId="77777777" w:rsidR="00BF0D10" w:rsidRPr="00BF0D10" w:rsidRDefault="00BF0D10" w:rsidP="00BF0D10">
      <w:pPr>
        <w:pStyle w:val="ListParagraph"/>
        <w:widowControl w:val="0"/>
        <w:spacing w:after="0" w:line="240" w:lineRule="auto"/>
        <w:contextualSpacing w:val="0"/>
        <w:rPr>
          <w:rFonts w:cstheme="minorHAnsi"/>
          <w:sz w:val="28"/>
          <w:szCs w:val="28"/>
        </w:rPr>
      </w:pPr>
    </w:p>
    <w:p w14:paraId="7B574680" w14:textId="77777777" w:rsidR="004750BD" w:rsidRPr="004750BD" w:rsidRDefault="004750BD" w:rsidP="004750BD">
      <w:pPr>
        <w:rPr>
          <w:rFonts w:cstheme="minorHAnsi"/>
          <w:sz w:val="28"/>
          <w:szCs w:val="28"/>
        </w:rPr>
      </w:pPr>
      <w:r w:rsidRPr="004750BD">
        <w:rPr>
          <w:rFonts w:cstheme="minorHAnsi"/>
          <w:sz w:val="28"/>
          <w:szCs w:val="28"/>
        </w:rPr>
        <w:t>Stage Two – If the complainant feels that the problem has not been satisfactorily resolved at stage one, they can request that the complaint is reviewed at Board level.</w:t>
      </w:r>
    </w:p>
    <w:p w14:paraId="5E389B21" w14:textId="77777777" w:rsidR="004750BD" w:rsidRPr="004750BD" w:rsidRDefault="004750BD" w:rsidP="004750BD">
      <w:pPr>
        <w:pStyle w:val="ListParagraph"/>
        <w:widowControl w:val="0"/>
        <w:numPr>
          <w:ilvl w:val="0"/>
          <w:numId w:val="22"/>
        </w:numPr>
        <w:spacing w:after="0" w:line="240" w:lineRule="auto"/>
        <w:contextualSpacing w:val="0"/>
        <w:rPr>
          <w:rFonts w:cstheme="minorHAnsi"/>
          <w:sz w:val="28"/>
          <w:szCs w:val="28"/>
        </w:rPr>
      </w:pPr>
      <w:r w:rsidRPr="004750BD">
        <w:rPr>
          <w:rFonts w:cstheme="minorHAnsi"/>
          <w:sz w:val="28"/>
          <w:szCs w:val="28"/>
        </w:rPr>
        <w:t>The Board member nominated should investigate the facts of the case themselves or delegate a suitably senior person to do so.</w:t>
      </w:r>
    </w:p>
    <w:p w14:paraId="3CA419EE" w14:textId="77777777" w:rsidR="004750BD" w:rsidRPr="004750BD" w:rsidRDefault="004750BD" w:rsidP="004750BD">
      <w:pPr>
        <w:pStyle w:val="ListParagraph"/>
        <w:widowControl w:val="0"/>
        <w:numPr>
          <w:ilvl w:val="0"/>
          <w:numId w:val="22"/>
        </w:numPr>
        <w:spacing w:after="0" w:line="240" w:lineRule="auto"/>
        <w:contextualSpacing w:val="0"/>
        <w:rPr>
          <w:rFonts w:cstheme="minorHAnsi"/>
          <w:sz w:val="28"/>
          <w:szCs w:val="28"/>
        </w:rPr>
      </w:pPr>
      <w:r w:rsidRPr="004750BD">
        <w:rPr>
          <w:rFonts w:cstheme="minorHAnsi"/>
          <w:sz w:val="28"/>
          <w:szCs w:val="28"/>
        </w:rPr>
        <w:t>If the complaint relates to a specific person, they should be informed and given a further opportunity to respond.</w:t>
      </w:r>
    </w:p>
    <w:p w14:paraId="7E838A3C" w14:textId="77777777" w:rsidR="004750BD" w:rsidRPr="004750BD" w:rsidRDefault="004750BD" w:rsidP="004750BD">
      <w:pPr>
        <w:pStyle w:val="ListParagraph"/>
        <w:widowControl w:val="0"/>
        <w:numPr>
          <w:ilvl w:val="0"/>
          <w:numId w:val="22"/>
        </w:numPr>
        <w:spacing w:after="0" w:line="240" w:lineRule="auto"/>
        <w:contextualSpacing w:val="0"/>
        <w:rPr>
          <w:rFonts w:cstheme="minorHAnsi"/>
          <w:sz w:val="28"/>
          <w:szCs w:val="28"/>
        </w:rPr>
      </w:pPr>
      <w:r w:rsidRPr="004750BD">
        <w:rPr>
          <w:rFonts w:cstheme="minorHAnsi"/>
          <w:sz w:val="28"/>
          <w:szCs w:val="28"/>
        </w:rPr>
        <w:t>The decision taken at this stage is final, unless the board decides that it is appropriate to seek external assistance with resolution.</w:t>
      </w:r>
    </w:p>
    <w:p w14:paraId="175B2AA4" w14:textId="77777777" w:rsidR="004750BD" w:rsidRPr="004750BD" w:rsidRDefault="004750BD" w:rsidP="004750BD">
      <w:pPr>
        <w:pStyle w:val="ListParagraph"/>
        <w:widowControl w:val="0"/>
        <w:numPr>
          <w:ilvl w:val="0"/>
          <w:numId w:val="22"/>
        </w:numPr>
        <w:spacing w:after="0" w:line="240" w:lineRule="auto"/>
        <w:contextualSpacing w:val="0"/>
        <w:outlineLvl w:val="0"/>
        <w:rPr>
          <w:rFonts w:eastAsia="Times New Roman" w:cstheme="minorHAnsi"/>
          <w:color w:val="000000"/>
          <w:sz w:val="28"/>
          <w:szCs w:val="28"/>
          <w:lang w:eastAsia="en-GB"/>
        </w:rPr>
      </w:pPr>
      <w:r w:rsidRPr="004750BD">
        <w:rPr>
          <w:rFonts w:cstheme="minorHAnsi"/>
          <w:sz w:val="28"/>
          <w:szCs w:val="28"/>
        </w:rPr>
        <w:t xml:space="preserve">Should the complainant require further advice, they can be directed to </w:t>
      </w:r>
    </w:p>
    <w:p w14:paraId="1F7F9F63" w14:textId="77777777" w:rsidR="004750BD" w:rsidRPr="004750BD" w:rsidRDefault="004750BD" w:rsidP="004750BD">
      <w:pPr>
        <w:pStyle w:val="ListParagraph"/>
        <w:outlineLvl w:val="0"/>
        <w:rPr>
          <w:rFonts w:eastAsia="Times New Roman" w:cstheme="minorHAnsi"/>
          <w:bCs/>
          <w:color w:val="000000"/>
          <w:kern w:val="36"/>
          <w:sz w:val="28"/>
          <w:szCs w:val="28"/>
          <w:lang w:eastAsia="en-GB"/>
        </w:rPr>
      </w:pPr>
      <w:r w:rsidRPr="004750BD">
        <w:rPr>
          <w:rFonts w:eastAsia="Times New Roman" w:cstheme="minorHAnsi"/>
          <w:bCs/>
          <w:color w:val="000000"/>
          <w:kern w:val="36"/>
          <w:sz w:val="28"/>
          <w:szCs w:val="28"/>
          <w:lang w:eastAsia="en-GB"/>
        </w:rPr>
        <w:lastRenderedPageBreak/>
        <w:t xml:space="preserve">Patient Relations Service at East Riding of Yorkshire Clinical Commissioning Group (CCG) </w:t>
      </w:r>
    </w:p>
    <w:p w14:paraId="7E124937" w14:textId="77777777" w:rsidR="004750BD" w:rsidRPr="004750BD" w:rsidRDefault="004750BD" w:rsidP="004750BD">
      <w:pPr>
        <w:pStyle w:val="ListParagraph"/>
        <w:outlineLvl w:val="0"/>
        <w:rPr>
          <w:rFonts w:eastAsia="Times New Roman" w:cstheme="minorHAnsi"/>
          <w:bCs/>
          <w:color w:val="000000"/>
          <w:kern w:val="36"/>
          <w:sz w:val="28"/>
          <w:szCs w:val="28"/>
          <w:lang w:eastAsia="en-GB"/>
        </w:rPr>
      </w:pPr>
      <w:r w:rsidRPr="004750BD">
        <w:rPr>
          <w:rFonts w:cstheme="minorHAnsi"/>
          <w:color w:val="333333"/>
          <w:sz w:val="28"/>
          <w:szCs w:val="28"/>
          <w:lang w:val="en"/>
        </w:rPr>
        <w:t>Email:            </w:t>
      </w:r>
      <w:hyperlink r:id="rId10" w:history="1">
        <w:r w:rsidRPr="004750BD">
          <w:rPr>
            <w:rFonts w:cstheme="minorHAnsi"/>
            <w:color w:val="428BCA"/>
            <w:sz w:val="28"/>
            <w:szCs w:val="28"/>
            <w:lang w:val="en"/>
          </w:rPr>
          <w:t>ERYCCG.ComplaintsAndConcerns@nhs.net</w:t>
        </w:r>
      </w:hyperlink>
      <w:r w:rsidRPr="004750BD">
        <w:rPr>
          <w:rFonts w:cstheme="minorHAnsi"/>
          <w:color w:val="333333"/>
          <w:sz w:val="28"/>
          <w:szCs w:val="28"/>
          <w:lang w:val="en"/>
        </w:rPr>
        <w:br/>
        <w:t>Phone:          01482 672047</w:t>
      </w:r>
      <w:r w:rsidRPr="004750BD">
        <w:rPr>
          <w:rFonts w:cstheme="minorHAnsi"/>
          <w:color w:val="333333"/>
          <w:sz w:val="28"/>
          <w:szCs w:val="28"/>
          <w:lang w:val="en"/>
        </w:rPr>
        <w:br/>
        <w:t>Address:       Patient Relations, Health House, Grange Park Lane, Willerby, HU10 6DT</w:t>
      </w:r>
      <w:r w:rsidRPr="004750BD">
        <w:rPr>
          <w:rFonts w:eastAsia="Times New Roman" w:cstheme="minorHAnsi"/>
          <w:bCs/>
          <w:color w:val="000000"/>
          <w:kern w:val="36"/>
          <w:sz w:val="28"/>
          <w:szCs w:val="28"/>
          <w:lang w:eastAsia="en-GB"/>
        </w:rPr>
        <w:t xml:space="preserve"> </w:t>
      </w:r>
    </w:p>
    <w:p w14:paraId="1E8FC249" w14:textId="77777777" w:rsidR="004750BD" w:rsidRPr="004750BD" w:rsidRDefault="004750BD" w:rsidP="004750BD">
      <w:pPr>
        <w:spacing w:after="0" w:line="240" w:lineRule="auto"/>
        <w:outlineLvl w:val="0"/>
        <w:rPr>
          <w:rFonts w:cstheme="minorHAnsi"/>
          <w:b/>
          <w:sz w:val="28"/>
          <w:szCs w:val="28"/>
        </w:rPr>
      </w:pPr>
    </w:p>
    <w:p w14:paraId="579568F5" w14:textId="0CD74027" w:rsidR="004750BD" w:rsidRPr="00BF0D10" w:rsidRDefault="004750BD" w:rsidP="00BF0D10">
      <w:pPr>
        <w:widowControl w:val="0"/>
        <w:spacing w:after="0" w:line="240" w:lineRule="auto"/>
        <w:rPr>
          <w:rFonts w:cstheme="minorHAnsi"/>
          <w:b/>
          <w:sz w:val="40"/>
          <w:szCs w:val="28"/>
        </w:rPr>
      </w:pPr>
      <w:r w:rsidRPr="004750BD">
        <w:rPr>
          <w:rFonts w:cstheme="minorHAnsi"/>
          <w:b/>
          <w:sz w:val="40"/>
          <w:szCs w:val="28"/>
        </w:rPr>
        <w:t>Monitoring and learning from complaints</w:t>
      </w:r>
    </w:p>
    <w:p w14:paraId="19E86AFA" w14:textId="77777777" w:rsidR="004750BD" w:rsidRPr="004750BD" w:rsidRDefault="004750BD" w:rsidP="004750BD">
      <w:pPr>
        <w:rPr>
          <w:rFonts w:cstheme="minorHAnsi"/>
          <w:sz w:val="28"/>
          <w:szCs w:val="28"/>
        </w:rPr>
      </w:pPr>
      <w:r w:rsidRPr="004750BD">
        <w:rPr>
          <w:rFonts w:cstheme="minorHAnsi"/>
          <w:sz w:val="28"/>
          <w:szCs w:val="28"/>
        </w:rPr>
        <w:t xml:space="preserve">Complaints are reviewed monthly and monitored for trends. Any learnings from complaints will be disseminated to the wider team where appropriate and where necessary changes to process made. </w:t>
      </w:r>
    </w:p>
    <w:p w14:paraId="045CC8D9" w14:textId="77777777" w:rsidR="004750BD" w:rsidRPr="004750BD" w:rsidRDefault="004750BD" w:rsidP="004750BD">
      <w:pPr>
        <w:ind w:left="720"/>
        <w:rPr>
          <w:rFonts w:cstheme="minorHAnsi"/>
          <w:sz w:val="28"/>
          <w:szCs w:val="28"/>
        </w:rPr>
      </w:pPr>
    </w:p>
    <w:p w14:paraId="18D7DE94" w14:textId="77777777" w:rsidR="008D2757" w:rsidRDefault="008D2757" w:rsidP="004750BD">
      <w:pPr>
        <w:tabs>
          <w:tab w:val="left" w:pos="8940"/>
        </w:tabs>
        <w:rPr>
          <w:rFonts w:cstheme="minorHAnsi"/>
          <w:b/>
          <w:sz w:val="40"/>
          <w:szCs w:val="28"/>
        </w:rPr>
      </w:pPr>
    </w:p>
    <w:p w14:paraId="3A7B507F" w14:textId="77777777" w:rsidR="008D2757" w:rsidRDefault="008D2757" w:rsidP="004750BD">
      <w:pPr>
        <w:tabs>
          <w:tab w:val="left" w:pos="8940"/>
        </w:tabs>
        <w:rPr>
          <w:rFonts w:cstheme="minorHAnsi"/>
          <w:b/>
          <w:sz w:val="40"/>
          <w:szCs w:val="28"/>
        </w:rPr>
      </w:pPr>
    </w:p>
    <w:p w14:paraId="73B668BA" w14:textId="77777777" w:rsidR="00BF0D10" w:rsidRDefault="00BF0D10" w:rsidP="004750BD">
      <w:pPr>
        <w:tabs>
          <w:tab w:val="left" w:pos="8940"/>
        </w:tabs>
        <w:rPr>
          <w:rFonts w:cstheme="minorHAnsi"/>
          <w:b/>
          <w:sz w:val="40"/>
          <w:szCs w:val="28"/>
        </w:rPr>
      </w:pPr>
    </w:p>
    <w:p w14:paraId="26373306" w14:textId="77777777" w:rsidR="00BF0D10" w:rsidRDefault="00BF0D10" w:rsidP="004750BD">
      <w:pPr>
        <w:tabs>
          <w:tab w:val="left" w:pos="8940"/>
        </w:tabs>
        <w:rPr>
          <w:rFonts w:cstheme="minorHAnsi"/>
          <w:b/>
          <w:sz w:val="40"/>
          <w:szCs w:val="28"/>
        </w:rPr>
      </w:pPr>
    </w:p>
    <w:p w14:paraId="472E8C23" w14:textId="77777777" w:rsidR="00BF0D10" w:rsidRDefault="00BF0D10" w:rsidP="004750BD">
      <w:pPr>
        <w:tabs>
          <w:tab w:val="left" w:pos="8940"/>
        </w:tabs>
        <w:rPr>
          <w:rFonts w:cstheme="minorHAnsi"/>
          <w:b/>
          <w:sz w:val="40"/>
          <w:szCs w:val="28"/>
        </w:rPr>
      </w:pPr>
    </w:p>
    <w:p w14:paraId="55189E29" w14:textId="77777777" w:rsidR="00BF0D10" w:rsidRDefault="00BF0D10" w:rsidP="004750BD">
      <w:pPr>
        <w:tabs>
          <w:tab w:val="left" w:pos="8940"/>
        </w:tabs>
        <w:rPr>
          <w:rFonts w:cstheme="minorHAnsi"/>
          <w:b/>
          <w:sz w:val="40"/>
          <w:szCs w:val="28"/>
        </w:rPr>
      </w:pPr>
    </w:p>
    <w:p w14:paraId="25FEC0F5" w14:textId="77777777" w:rsidR="00BF0D10" w:rsidRDefault="00BF0D10" w:rsidP="004750BD">
      <w:pPr>
        <w:tabs>
          <w:tab w:val="left" w:pos="8940"/>
        </w:tabs>
        <w:rPr>
          <w:rFonts w:cstheme="minorHAnsi"/>
          <w:b/>
          <w:sz w:val="40"/>
          <w:szCs w:val="28"/>
        </w:rPr>
      </w:pPr>
    </w:p>
    <w:p w14:paraId="7C28D01E" w14:textId="77777777" w:rsidR="00BF0D10" w:rsidRDefault="00BF0D10" w:rsidP="004750BD">
      <w:pPr>
        <w:tabs>
          <w:tab w:val="left" w:pos="8940"/>
        </w:tabs>
        <w:rPr>
          <w:rFonts w:cstheme="minorHAnsi"/>
          <w:b/>
          <w:sz w:val="40"/>
          <w:szCs w:val="28"/>
        </w:rPr>
      </w:pPr>
    </w:p>
    <w:p w14:paraId="55F854BE" w14:textId="77777777" w:rsidR="00BF0D10" w:rsidRDefault="00BF0D10" w:rsidP="004750BD">
      <w:pPr>
        <w:tabs>
          <w:tab w:val="left" w:pos="8940"/>
        </w:tabs>
        <w:rPr>
          <w:rFonts w:cstheme="minorHAnsi"/>
          <w:b/>
          <w:sz w:val="40"/>
          <w:szCs w:val="28"/>
        </w:rPr>
      </w:pPr>
    </w:p>
    <w:p w14:paraId="1DA84A78" w14:textId="77777777" w:rsidR="00BF0D10" w:rsidRDefault="00BF0D10" w:rsidP="004750BD">
      <w:pPr>
        <w:tabs>
          <w:tab w:val="left" w:pos="8940"/>
        </w:tabs>
        <w:rPr>
          <w:rFonts w:cstheme="minorHAnsi"/>
          <w:b/>
          <w:sz w:val="40"/>
          <w:szCs w:val="28"/>
        </w:rPr>
      </w:pPr>
    </w:p>
    <w:p w14:paraId="41748B64" w14:textId="77777777" w:rsidR="00BF0D10" w:rsidRDefault="00BF0D10" w:rsidP="004750BD">
      <w:pPr>
        <w:tabs>
          <w:tab w:val="left" w:pos="8940"/>
        </w:tabs>
        <w:rPr>
          <w:rFonts w:cstheme="minorHAnsi"/>
          <w:b/>
          <w:sz w:val="40"/>
          <w:szCs w:val="28"/>
        </w:rPr>
      </w:pPr>
    </w:p>
    <w:p w14:paraId="3AF73A14" w14:textId="77777777" w:rsidR="00BF0D10" w:rsidRDefault="00BF0D10" w:rsidP="004750BD">
      <w:pPr>
        <w:tabs>
          <w:tab w:val="left" w:pos="8940"/>
        </w:tabs>
        <w:rPr>
          <w:rFonts w:cstheme="minorHAnsi"/>
          <w:b/>
          <w:sz w:val="40"/>
          <w:szCs w:val="28"/>
        </w:rPr>
      </w:pPr>
    </w:p>
    <w:p w14:paraId="5F1A3D75" w14:textId="77777777" w:rsidR="00BF0D10" w:rsidRDefault="00BF0D10" w:rsidP="004750BD">
      <w:pPr>
        <w:tabs>
          <w:tab w:val="left" w:pos="8940"/>
        </w:tabs>
        <w:rPr>
          <w:rFonts w:cstheme="minorHAnsi"/>
          <w:b/>
          <w:sz w:val="40"/>
          <w:szCs w:val="28"/>
        </w:rPr>
      </w:pPr>
    </w:p>
    <w:p w14:paraId="644BCE14" w14:textId="397BD800" w:rsidR="004750BD" w:rsidRPr="004750BD" w:rsidRDefault="004750BD" w:rsidP="004750BD">
      <w:pPr>
        <w:tabs>
          <w:tab w:val="left" w:pos="8940"/>
        </w:tabs>
        <w:rPr>
          <w:rFonts w:cstheme="minorHAnsi"/>
          <w:b/>
          <w:sz w:val="40"/>
          <w:szCs w:val="28"/>
        </w:rPr>
      </w:pPr>
      <w:r w:rsidRPr="004750BD">
        <w:rPr>
          <w:rFonts w:cstheme="minorHAnsi"/>
          <w:b/>
          <w:sz w:val="40"/>
          <w:szCs w:val="28"/>
        </w:rPr>
        <w:t>Appendix A - Practical Guidance for Handling Verbal Complaints</w:t>
      </w:r>
    </w:p>
    <w:p w14:paraId="4B2DC702"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Remain calm and respectful throughout the conversation</w:t>
      </w:r>
    </w:p>
    <w:p w14:paraId="3638673A"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Listen – allow the person to talk about the complaint, sometimes a person wants to just “let off steam”</w:t>
      </w:r>
    </w:p>
    <w:p w14:paraId="2CDCEB32"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Don’t debate the facts in the first instance, especially if the person in angry</w:t>
      </w:r>
    </w:p>
    <w:p w14:paraId="3237AFD0"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Show an interest in what is being said</w:t>
      </w:r>
    </w:p>
    <w:p w14:paraId="1D607F74"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Ask for clarification wherever necessary</w:t>
      </w:r>
    </w:p>
    <w:p w14:paraId="1A064428"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Show that you have understood the complaint by reflecting back what you have noted down</w:t>
      </w:r>
    </w:p>
    <w:p w14:paraId="7D718327"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Acknowledge the person’s feelings (even if you think they are being unreasonable)- you can do this without making comment on the complaint itself or making any admission of fault e.g. “I understand that this situation is frustrating for you”</w:t>
      </w:r>
    </w:p>
    <w:p w14:paraId="06C15A18"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If you feel that an apology is deserved for something that was the responsibility of YHP, then apologise.</w:t>
      </w:r>
    </w:p>
    <w:p w14:paraId="42AA05FD"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Be clear about next steps and timescales of when they can expect a response.</w:t>
      </w:r>
    </w:p>
    <w:p w14:paraId="0FB48864"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Don’t promise things you cannot deliver</w:t>
      </w:r>
    </w:p>
    <w:p w14:paraId="1BE110C3" w14:textId="77777777" w:rsidR="004750BD" w:rsidRPr="004750BD" w:rsidRDefault="004750BD" w:rsidP="004750BD">
      <w:pPr>
        <w:pStyle w:val="NoSpacing"/>
        <w:numPr>
          <w:ilvl w:val="0"/>
          <w:numId w:val="17"/>
        </w:numPr>
        <w:rPr>
          <w:rFonts w:asciiTheme="minorHAnsi" w:hAnsiTheme="minorHAnsi" w:cstheme="minorHAnsi"/>
          <w:sz w:val="28"/>
          <w:szCs w:val="28"/>
        </w:rPr>
      </w:pPr>
      <w:r w:rsidRPr="004750BD">
        <w:rPr>
          <w:rFonts w:asciiTheme="minorHAnsi" w:hAnsiTheme="minorHAnsi" w:cstheme="minorHAnsi"/>
          <w:sz w:val="28"/>
          <w:szCs w:val="28"/>
        </w:rPr>
        <w:t>Don’t be afraid to ask the person what they would like done to resolve the issue</w:t>
      </w:r>
    </w:p>
    <w:bookmarkEnd w:id="0"/>
    <w:p w14:paraId="0BC86370" w14:textId="127989AD" w:rsidR="0059795B" w:rsidRDefault="0059795B" w:rsidP="0059795B">
      <w:pPr>
        <w:pStyle w:val="Default"/>
        <w:rPr>
          <w:sz w:val="23"/>
          <w:szCs w:val="23"/>
        </w:rPr>
      </w:pPr>
    </w:p>
    <w:p w14:paraId="5BA36D31" w14:textId="2F759E61" w:rsidR="00E33A01" w:rsidRDefault="00E33A01" w:rsidP="0059795B">
      <w:pPr>
        <w:pStyle w:val="Default"/>
        <w:rPr>
          <w:sz w:val="23"/>
          <w:szCs w:val="23"/>
        </w:rPr>
      </w:pPr>
    </w:p>
    <w:p w14:paraId="4E49C854" w14:textId="1084CE93" w:rsidR="00E33A01" w:rsidRDefault="00E33A01" w:rsidP="0059795B">
      <w:pPr>
        <w:pStyle w:val="Default"/>
        <w:rPr>
          <w:sz w:val="23"/>
          <w:szCs w:val="23"/>
        </w:rPr>
      </w:pPr>
    </w:p>
    <w:p w14:paraId="51F5A362" w14:textId="15092E79" w:rsidR="00E33A01" w:rsidRDefault="00E33A01" w:rsidP="0059795B">
      <w:pPr>
        <w:pStyle w:val="Default"/>
        <w:rPr>
          <w:sz w:val="23"/>
          <w:szCs w:val="23"/>
        </w:rPr>
      </w:pPr>
    </w:p>
    <w:p w14:paraId="1C48A5BC" w14:textId="0B952ACD" w:rsidR="00E33A01" w:rsidRDefault="00E33A01" w:rsidP="0059795B">
      <w:pPr>
        <w:pStyle w:val="Default"/>
        <w:rPr>
          <w:sz w:val="23"/>
          <w:szCs w:val="23"/>
        </w:rPr>
      </w:pPr>
    </w:p>
    <w:p w14:paraId="7497B630" w14:textId="29E79C92" w:rsidR="00E33A01" w:rsidRDefault="00E33A01" w:rsidP="0059795B">
      <w:pPr>
        <w:pStyle w:val="Default"/>
        <w:rPr>
          <w:sz w:val="23"/>
          <w:szCs w:val="23"/>
        </w:rPr>
      </w:pPr>
    </w:p>
    <w:p w14:paraId="356E562C" w14:textId="61529EAD" w:rsidR="00E33A01" w:rsidRDefault="00E33A01" w:rsidP="0059795B">
      <w:pPr>
        <w:pStyle w:val="Default"/>
        <w:rPr>
          <w:sz w:val="23"/>
          <w:szCs w:val="23"/>
        </w:rPr>
      </w:pPr>
    </w:p>
    <w:p w14:paraId="399E377A" w14:textId="26C2368C" w:rsidR="00E33A01" w:rsidRDefault="00E33A01" w:rsidP="0059795B">
      <w:pPr>
        <w:pStyle w:val="Default"/>
        <w:rPr>
          <w:sz w:val="23"/>
          <w:szCs w:val="23"/>
        </w:rPr>
      </w:pPr>
    </w:p>
    <w:p w14:paraId="03B35BA0" w14:textId="2C160897" w:rsidR="00E33A01" w:rsidRDefault="00E33A01" w:rsidP="0059795B">
      <w:pPr>
        <w:pStyle w:val="Default"/>
        <w:rPr>
          <w:sz w:val="23"/>
          <w:szCs w:val="23"/>
        </w:rPr>
      </w:pPr>
    </w:p>
    <w:p w14:paraId="64544971" w14:textId="3053F853" w:rsidR="00E33A01" w:rsidRDefault="00E33A01" w:rsidP="0059795B">
      <w:pPr>
        <w:pStyle w:val="Default"/>
        <w:rPr>
          <w:sz w:val="23"/>
          <w:szCs w:val="23"/>
        </w:rPr>
      </w:pPr>
    </w:p>
    <w:p w14:paraId="206A5794" w14:textId="2839C327" w:rsidR="00E33A01" w:rsidRDefault="00E33A01" w:rsidP="0059795B">
      <w:pPr>
        <w:pStyle w:val="Default"/>
        <w:rPr>
          <w:sz w:val="23"/>
          <w:szCs w:val="23"/>
        </w:rPr>
      </w:pPr>
    </w:p>
    <w:p w14:paraId="1B716796" w14:textId="2C277643" w:rsidR="003B230B" w:rsidRDefault="003B230B" w:rsidP="00C54225">
      <w:pPr>
        <w:pStyle w:val="Default"/>
        <w:rPr>
          <w:rFonts w:asciiTheme="minorHAnsi" w:hAnsiTheme="minorHAnsi" w:cstheme="minorHAnsi"/>
          <w:color w:val="auto"/>
          <w:sz w:val="28"/>
          <w:szCs w:val="28"/>
        </w:rPr>
      </w:pPr>
    </w:p>
    <w:p w14:paraId="7B3667FB" w14:textId="7E531EAB" w:rsidR="0086430D" w:rsidRDefault="0086430D" w:rsidP="00C54225">
      <w:pPr>
        <w:pStyle w:val="Default"/>
        <w:rPr>
          <w:rFonts w:asciiTheme="minorHAnsi" w:hAnsiTheme="minorHAnsi" w:cstheme="minorHAnsi"/>
          <w:color w:val="auto"/>
          <w:sz w:val="28"/>
          <w:szCs w:val="28"/>
        </w:rPr>
        <w:sectPr w:rsidR="0086430D" w:rsidSect="008D2757">
          <w:headerReference w:type="default" r:id="rId11"/>
          <w:footerReference w:type="default" r:id="rId12"/>
          <w:type w:val="continuous"/>
          <w:pgSz w:w="11906" w:h="16838"/>
          <w:pgMar w:top="1440" w:right="1440" w:bottom="1440" w:left="1440" w:header="708" w:footer="708" w:gutter="0"/>
          <w:cols w:space="708"/>
          <w:titlePg/>
          <w:docGrid w:linePitch="360"/>
        </w:sectPr>
      </w:pPr>
    </w:p>
    <w:p w14:paraId="222150A4" w14:textId="0F0BA31A" w:rsidR="004750BD" w:rsidRPr="00CB1864" w:rsidRDefault="004750BD" w:rsidP="004750BD">
      <w:pPr>
        <w:rPr>
          <w:rFonts w:cstheme="minorHAnsi"/>
          <w:b/>
          <w:bCs/>
          <w:sz w:val="40"/>
        </w:rPr>
      </w:pPr>
      <w:r>
        <w:rPr>
          <w:rFonts w:cstheme="minorHAnsi"/>
          <w:b/>
          <w:bCs/>
          <w:sz w:val="40"/>
        </w:rPr>
        <w:lastRenderedPageBreak/>
        <w:t>Appendix B -</w:t>
      </w:r>
      <w:r w:rsidRPr="00CB1864">
        <w:rPr>
          <w:rFonts w:cstheme="minorHAnsi"/>
          <w:b/>
          <w:bCs/>
          <w:sz w:val="40"/>
        </w:rPr>
        <w:t xml:space="preserve"> Initial Equality Impact Assessment Form</w:t>
      </w:r>
    </w:p>
    <w:p w14:paraId="731F564D" w14:textId="77777777" w:rsidR="004750BD" w:rsidRPr="00CB1864" w:rsidRDefault="004750BD" w:rsidP="004750BD">
      <w:pPr>
        <w:rPr>
          <w:rFonts w:cstheme="minorHAnsi"/>
          <w:b/>
          <w:bCs/>
        </w:rPr>
      </w:pPr>
    </w:p>
    <w:tbl>
      <w:tblPr>
        <w:tblStyle w:val="TableGrid"/>
        <w:tblW w:w="0" w:type="auto"/>
        <w:tblLook w:val="04A0" w:firstRow="1" w:lastRow="0" w:firstColumn="1" w:lastColumn="0" w:noHBand="0" w:noVBand="1"/>
      </w:tblPr>
      <w:tblGrid>
        <w:gridCol w:w="2254"/>
        <w:gridCol w:w="293"/>
        <w:gridCol w:w="425"/>
        <w:gridCol w:w="709"/>
        <w:gridCol w:w="992"/>
        <w:gridCol w:w="992"/>
        <w:gridCol w:w="1701"/>
        <w:gridCol w:w="851"/>
        <w:gridCol w:w="799"/>
      </w:tblGrid>
      <w:tr w:rsidR="004750BD" w:rsidRPr="00CB1864" w14:paraId="595BBCD8" w14:textId="77777777" w:rsidTr="00F436FC">
        <w:tc>
          <w:tcPr>
            <w:tcW w:w="9016" w:type="dxa"/>
            <w:gridSpan w:val="9"/>
          </w:tcPr>
          <w:p w14:paraId="143EC70E" w14:textId="77777777" w:rsidR="004750BD" w:rsidRPr="00CB1864" w:rsidRDefault="004750BD" w:rsidP="00F436FC">
            <w:pPr>
              <w:rPr>
                <w:rFonts w:cstheme="minorHAnsi"/>
                <w:bCs/>
                <w:sz w:val="24"/>
                <w:szCs w:val="24"/>
              </w:rPr>
            </w:pPr>
            <w:r w:rsidRPr="00CB1864">
              <w:rPr>
                <w:rFonts w:cstheme="minorHAnsi"/>
                <w:b/>
                <w:bCs/>
                <w:sz w:val="24"/>
                <w:szCs w:val="24"/>
              </w:rPr>
              <w:t xml:space="preserve">Name of Policy / Proposal / Service Function / Strategy </w:t>
            </w:r>
            <w:r w:rsidRPr="00CB1864">
              <w:rPr>
                <w:rFonts w:cstheme="minorHAnsi"/>
                <w:bCs/>
                <w:sz w:val="24"/>
                <w:szCs w:val="24"/>
              </w:rPr>
              <w:t xml:space="preserve">to be assessed </w:t>
            </w:r>
          </w:p>
          <w:p w14:paraId="476719F6" w14:textId="5EECC113" w:rsidR="004750BD" w:rsidRPr="00CB1864" w:rsidRDefault="00BF0D10" w:rsidP="00F436FC">
            <w:pPr>
              <w:rPr>
                <w:rFonts w:cstheme="minorHAnsi"/>
                <w:bCs/>
                <w:sz w:val="24"/>
                <w:szCs w:val="24"/>
              </w:rPr>
            </w:pPr>
            <w:r>
              <w:rPr>
                <w:rFonts w:cstheme="minorHAnsi"/>
                <w:bCs/>
                <w:sz w:val="24"/>
                <w:szCs w:val="24"/>
              </w:rPr>
              <w:t>Complaints Policy</w:t>
            </w:r>
          </w:p>
        </w:tc>
      </w:tr>
      <w:tr w:rsidR="004750BD" w:rsidRPr="00CB1864" w14:paraId="48715A66" w14:textId="77777777" w:rsidTr="00F436FC">
        <w:tc>
          <w:tcPr>
            <w:tcW w:w="4673" w:type="dxa"/>
            <w:gridSpan w:val="5"/>
          </w:tcPr>
          <w:p w14:paraId="2F689970" w14:textId="77777777" w:rsidR="004750BD" w:rsidRPr="00CB1864" w:rsidRDefault="004750BD" w:rsidP="00F436FC">
            <w:pPr>
              <w:rPr>
                <w:rFonts w:cstheme="minorHAnsi"/>
                <w:b/>
                <w:bCs/>
                <w:sz w:val="24"/>
                <w:szCs w:val="24"/>
              </w:rPr>
            </w:pPr>
            <w:r w:rsidRPr="00CB1864">
              <w:rPr>
                <w:rFonts w:cstheme="minorHAnsi"/>
                <w:b/>
                <w:bCs/>
                <w:sz w:val="24"/>
                <w:szCs w:val="24"/>
              </w:rPr>
              <w:t xml:space="preserve">Service Area </w:t>
            </w:r>
          </w:p>
          <w:p w14:paraId="5AD337E6" w14:textId="521ABBDE" w:rsidR="004750BD" w:rsidRPr="00CB1864" w:rsidRDefault="00BF0D10" w:rsidP="00F436FC">
            <w:pPr>
              <w:rPr>
                <w:rFonts w:cstheme="minorHAnsi"/>
                <w:bCs/>
                <w:sz w:val="24"/>
                <w:szCs w:val="24"/>
              </w:rPr>
            </w:pPr>
            <w:r>
              <w:rPr>
                <w:rFonts w:cstheme="minorHAnsi"/>
                <w:bCs/>
                <w:sz w:val="24"/>
                <w:szCs w:val="24"/>
              </w:rPr>
              <w:t>Governance</w:t>
            </w:r>
          </w:p>
        </w:tc>
        <w:tc>
          <w:tcPr>
            <w:tcW w:w="4343" w:type="dxa"/>
            <w:gridSpan w:val="4"/>
          </w:tcPr>
          <w:p w14:paraId="74146711" w14:textId="77777777" w:rsidR="004750BD" w:rsidRPr="00CB1864" w:rsidRDefault="004750BD" w:rsidP="00F436FC">
            <w:pPr>
              <w:rPr>
                <w:rFonts w:cstheme="minorHAnsi"/>
                <w:b/>
                <w:bCs/>
                <w:sz w:val="24"/>
                <w:szCs w:val="24"/>
              </w:rPr>
            </w:pPr>
            <w:r w:rsidRPr="00CB1864">
              <w:rPr>
                <w:rFonts w:cstheme="minorHAnsi"/>
                <w:b/>
                <w:bCs/>
                <w:sz w:val="24"/>
                <w:szCs w:val="24"/>
              </w:rPr>
              <w:t xml:space="preserve">Is this a new or existing policy </w:t>
            </w:r>
          </w:p>
          <w:p w14:paraId="4DC2E253" w14:textId="4B5D5845" w:rsidR="004750BD" w:rsidRPr="00CB1864" w:rsidRDefault="00BF0D10" w:rsidP="00F436FC">
            <w:pPr>
              <w:rPr>
                <w:rFonts w:cstheme="minorHAnsi"/>
                <w:bCs/>
                <w:sz w:val="24"/>
                <w:szCs w:val="24"/>
              </w:rPr>
            </w:pPr>
            <w:r>
              <w:rPr>
                <w:rFonts w:cstheme="minorHAnsi"/>
                <w:bCs/>
                <w:sz w:val="24"/>
                <w:szCs w:val="24"/>
              </w:rPr>
              <w:t>Existing</w:t>
            </w:r>
          </w:p>
        </w:tc>
      </w:tr>
      <w:tr w:rsidR="004750BD" w:rsidRPr="00CB1864" w14:paraId="627673D5" w14:textId="77777777" w:rsidTr="00F436FC">
        <w:tc>
          <w:tcPr>
            <w:tcW w:w="4673" w:type="dxa"/>
            <w:gridSpan w:val="5"/>
          </w:tcPr>
          <w:p w14:paraId="3FA5E980" w14:textId="77777777" w:rsidR="004750BD" w:rsidRPr="00CB1864" w:rsidRDefault="004750BD" w:rsidP="00F436FC">
            <w:pPr>
              <w:rPr>
                <w:rFonts w:cstheme="minorHAnsi"/>
                <w:b/>
                <w:bCs/>
                <w:sz w:val="24"/>
                <w:szCs w:val="24"/>
              </w:rPr>
            </w:pPr>
            <w:r w:rsidRPr="00CB1864">
              <w:rPr>
                <w:rFonts w:cstheme="minorHAnsi"/>
                <w:b/>
                <w:bCs/>
                <w:sz w:val="24"/>
                <w:szCs w:val="24"/>
              </w:rPr>
              <w:t xml:space="preserve">Name of individual completing this assessment </w:t>
            </w:r>
          </w:p>
          <w:p w14:paraId="5AFBA34C" w14:textId="5F2B3077" w:rsidR="004750BD" w:rsidRPr="00CB1864" w:rsidRDefault="00BF0D10" w:rsidP="00F436FC">
            <w:pPr>
              <w:rPr>
                <w:rFonts w:cstheme="minorHAnsi"/>
                <w:bCs/>
                <w:sz w:val="24"/>
                <w:szCs w:val="24"/>
              </w:rPr>
            </w:pPr>
            <w:r>
              <w:rPr>
                <w:rFonts w:cstheme="minorHAnsi"/>
                <w:bCs/>
                <w:sz w:val="24"/>
                <w:szCs w:val="24"/>
              </w:rPr>
              <w:t>Charlotte Flintoft</w:t>
            </w:r>
          </w:p>
        </w:tc>
        <w:tc>
          <w:tcPr>
            <w:tcW w:w="4343" w:type="dxa"/>
            <w:gridSpan w:val="4"/>
          </w:tcPr>
          <w:p w14:paraId="70313411" w14:textId="77777777" w:rsidR="00BF0D10" w:rsidRDefault="004750BD" w:rsidP="00F436FC">
            <w:pPr>
              <w:rPr>
                <w:rFonts w:cstheme="minorHAnsi"/>
                <w:b/>
                <w:bCs/>
                <w:sz w:val="24"/>
                <w:szCs w:val="24"/>
              </w:rPr>
            </w:pPr>
            <w:r w:rsidRPr="00CB1864">
              <w:rPr>
                <w:rFonts w:cstheme="minorHAnsi"/>
                <w:b/>
                <w:bCs/>
                <w:sz w:val="24"/>
                <w:szCs w:val="24"/>
              </w:rPr>
              <w:t>Contact Details</w:t>
            </w:r>
          </w:p>
          <w:p w14:paraId="6F0941B5" w14:textId="77777777" w:rsidR="00BF0D10" w:rsidRPr="00BF0D10" w:rsidRDefault="00BF0D10" w:rsidP="00F436FC">
            <w:pPr>
              <w:rPr>
                <w:rFonts w:cstheme="minorHAnsi"/>
                <w:sz w:val="24"/>
                <w:szCs w:val="24"/>
              </w:rPr>
            </w:pPr>
            <w:r w:rsidRPr="00BF0D10">
              <w:rPr>
                <w:rFonts w:cstheme="minorHAnsi"/>
                <w:sz w:val="24"/>
                <w:szCs w:val="24"/>
              </w:rPr>
              <w:t>01430440957</w:t>
            </w:r>
          </w:p>
          <w:p w14:paraId="02B4859C" w14:textId="1A3BD869" w:rsidR="004750BD" w:rsidRPr="00CB1864" w:rsidRDefault="00BF0D10" w:rsidP="00F436FC">
            <w:pPr>
              <w:rPr>
                <w:rFonts w:cstheme="minorHAnsi"/>
                <w:b/>
                <w:bCs/>
                <w:sz w:val="24"/>
                <w:szCs w:val="24"/>
              </w:rPr>
            </w:pPr>
            <w:r w:rsidRPr="00BF0D10">
              <w:rPr>
                <w:rFonts w:cstheme="minorHAnsi"/>
                <w:sz w:val="24"/>
                <w:szCs w:val="24"/>
              </w:rPr>
              <w:t>Charlotte.flintoft@nhs.net</w:t>
            </w:r>
            <w:r w:rsidR="004750BD" w:rsidRPr="00CB1864">
              <w:rPr>
                <w:rFonts w:cstheme="minorHAnsi"/>
                <w:b/>
                <w:bCs/>
                <w:sz w:val="24"/>
                <w:szCs w:val="24"/>
              </w:rPr>
              <w:t xml:space="preserve"> </w:t>
            </w:r>
          </w:p>
        </w:tc>
      </w:tr>
      <w:tr w:rsidR="004750BD" w:rsidRPr="00CB1864" w14:paraId="71B4C561" w14:textId="77777777" w:rsidTr="00F436FC">
        <w:tc>
          <w:tcPr>
            <w:tcW w:w="2547" w:type="dxa"/>
            <w:gridSpan w:val="2"/>
          </w:tcPr>
          <w:p w14:paraId="75469B21" w14:textId="77777777" w:rsidR="004750BD" w:rsidRPr="00CB1864" w:rsidRDefault="004750BD" w:rsidP="00F436FC">
            <w:pPr>
              <w:rPr>
                <w:rFonts w:cstheme="minorHAnsi"/>
                <w:b/>
                <w:bCs/>
                <w:sz w:val="24"/>
                <w:szCs w:val="24"/>
              </w:rPr>
            </w:pPr>
            <w:r w:rsidRPr="00CB1864">
              <w:rPr>
                <w:rFonts w:cstheme="minorHAnsi"/>
                <w:b/>
                <w:bCs/>
                <w:sz w:val="24"/>
                <w:szCs w:val="24"/>
              </w:rPr>
              <w:t>Policy Aim</w:t>
            </w:r>
          </w:p>
        </w:tc>
        <w:tc>
          <w:tcPr>
            <w:tcW w:w="6469" w:type="dxa"/>
            <w:gridSpan w:val="7"/>
          </w:tcPr>
          <w:p w14:paraId="30BA2F49" w14:textId="0174DD1F" w:rsidR="004750BD" w:rsidRPr="00CB1864" w:rsidRDefault="00BF0D10" w:rsidP="00F436FC">
            <w:pPr>
              <w:rPr>
                <w:rFonts w:cstheme="minorHAnsi"/>
                <w:bCs/>
                <w:sz w:val="24"/>
                <w:szCs w:val="24"/>
              </w:rPr>
            </w:pPr>
            <w:r>
              <w:rPr>
                <w:rFonts w:cstheme="minorHAnsi"/>
                <w:bCs/>
                <w:sz w:val="24"/>
                <w:szCs w:val="24"/>
              </w:rPr>
              <w:t>Make clear YHP’s policy for dealing with complaints</w:t>
            </w:r>
          </w:p>
        </w:tc>
      </w:tr>
      <w:tr w:rsidR="004750BD" w:rsidRPr="00CB1864" w14:paraId="7F1AED40" w14:textId="77777777" w:rsidTr="00F436FC">
        <w:tc>
          <w:tcPr>
            <w:tcW w:w="2547" w:type="dxa"/>
            <w:gridSpan w:val="2"/>
          </w:tcPr>
          <w:p w14:paraId="3F050D7A" w14:textId="77777777" w:rsidR="004750BD" w:rsidRPr="00CB1864" w:rsidRDefault="004750BD" w:rsidP="00F436FC">
            <w:pPr>
              <w:rPr>
                <w:rFonts w:cstheme="minorHAnsi"/>
                <w:b/>
                <w:bCs/>
                <w:sz w:val="24"/>
                <w:szCs w:val="24"/>
              </w:rPr>
            </w:pPr>
            <w:r w:rsidRPr="00CB1864">
              <w:rPr>
                <w:rFonts w:cstheme="minorHAnsi"/>
                <w:b/>
                <w:bCs/>
                <w:sz w:val="24"/>
                <w:szCs w:val="24"/>
              </w:rPr>
              <w:t xml:space="preserve">Policy Objectives </w:t>
            </w:r>
          </w:p>
        </w:tc>
        <w:tc>
          <w:tcPr>
            <w:tcW w:w="6469" w:type="dxa"/>
            <w:gridSpan w:val="7"/>
          </w:tcPr>
          <w:p w14:paraId="73E06A6C" w14:textId="18F873F7" w:rsidR="00BF0D10" w:rsidRDefault="004750BD" w:rsidP="00BF0D10">
            <w:pPr>
              <w:pStyle w:val="ListParagraph"/>
              <w:numPr>
                <w:ilvl w:val="0"/>
                <w:numId w:val="24"/>
              </w:numPr>
              <w:rPr>
                <w:rFonts w:cstheme="minorHAnsi"/>
                <w:bCs/>
                <w:sz w:val="24"/>
                <w:szCs w:val="24"/>
              </w:rPr>
            </w:pPr>
            <w:r w:rsidRPr="00CB1864">
              <w:rPr>
                <w:rFonts w:cstheme="minorHAnsi"/>
                <w:bCs/>
                <w:sz w:val="24"/>
                <w:szCs w:val="24"/>
              </w:rPr>
              <w:t xml:space="preserve"> </w:t>
            </w:r>
            <w:r w:rsidR="00BF0D10">
              <w:rPr>
                <w:rFonts w:cstheme="minorHAnsi"/>
                <w:bCs/>
                <w:sz w:val="24"/>
                <w:szCs w:val="24"/>
              </w:rPr>
              <w:t>Provide a fair complaint procedure.</w:t>
            </w:r>
          </w:p>
          <w:p w14:paraId="3FE2E93F" w14:textId="26A3BB02" w:rsidR="00BF0D10" w:rsidRPr="00BF0D10" w:rsidRDefault="00BF0D10" w:rsidP="00BF0D10">
            <w:pPr>
              <w:pStyle w:val="ListParagraph"/>
              <w:numPr>
                <w:ilvl w:val="0"/>
                <w:numId w:val="24"/>
              </w:numPr>
              <w:rPr>
                <w:rFonts w:cstheme="minorHAnsi"/>
                <w:bCs/>
                <w:sz w:val="24"/>
                <w:szCs w:val="24"/>
              </w:rPr>
            </w:pPr>
            <w:r>
              <w:rPr>
                <w:rFonts w:cstheme="minorHAnsi"/>
                <w:bCs/>
                <w:sz w:val="24"/>
                <w:szCs w:val="24"/>
              </w:rPr>
              <w:t>Ensure all staff know their responsibilities regarding complaints.</w:t>
            </w:r>
          </w:p>
        </w:tc>
      </w:tr>
      <w:tr w:rsidR="004750BD" w:rsidRPr="00CB1864" w14:paraId="3E77C36A" w14:textId="77777777" w:rsidTr="00F436FC">
        <w:tc>
          <w:tcPr>
            <w:tcW w:w="2547" w:type="dxa"/>
            <w:gridSpan w:val="2"/>
          </w:tcPr>
          <w:p w14:paraId="470CA883" w14:textId="77777777" w:rsidR="004750BD" w:rsidRPr="00CB1864" w:rsidRDefault="004750BD" w:rsidP="00F436FC">
            <w:pPr>
              <w:rPr>
                <w:rFonts w:cstheme="minorHAnsi"/>
                <w:b/>
                <w:bCs/>
                <w:sz w:val="24"/>
                <w:szCs w:val="24"/>
              </w:rPr>
            </w:pPr>
            <w:r w:rsidRPr="00CB1864">
              <w:rPr>
                <w:rFonts w:cstheme="minorHAnsi"/>
                <w:b/>
                <w:bCs/>
                <w:sz w:val="24"/>
                <w:szCs w:val="24"/>
              </w:rPr>
              <w:t xml:space="preserve">Policy – Intended outcomes </w:t>
            </w:r>
          </w:p>
        </w:tc>
        <w:tc>
          <w:tcPr>
            <w:tcW w:w="6469" w:type="dxa"/>
            <w:gridSpan w:val="7"/>
          </w:tcPr>
          <w:p w14:paraId="4BA97198" w14:textId="4F59137F" w:rsidR="004750BD" w:rsidRPr="00CB1864" w:rsidRDefault="00BF0D10" w:rsidP="00F436FC">
            <w:pPr>
              <w:rPr>
                <w:rFonts w:cstheme="minorHAnsi"/>
                <w:bCs/>
                <w:sz w:val="24"/>
                <w:szCs w:val="24"/>
              </w:rPr>
            </w:pPr>
            <w:r>
              <w:rPr>
                <w:rFonts w:cstheme="minorHAnsi"/>
                <w:bCs/>
                <w:sz w:val="24"/>
                <w:szCs w:val="24"/>
              </w:rPr>
              <w:t>All complaints will be dealt with fairly, in a timely manner and will wherever possible come to a resolution.</w:t>
            </w:r>
          </w:p>
        </w:tc>
      </w:tr>
      <w:tr w:rsidR="004750BD" w:rsidRPr="00CB1864" w14:paraId="64D1A3AE" w14:textId="77777777" w:rsidTr="00F436FC">
        <w:tc>
          <w:tcPr>
            <w:tcW w:w="2547" w:type="dxa"/>
            <w:gridSpan w:val="2"/>
          </w:tcPr>
          <w:p w14:paraId="13908244" w14:textId="77777777" w:rsidR="004750BD" w:rsidRPr="00CB1864" w:rsidRDefault="004750BD" w:rsidP="00F436FC">
            <w:pPr>
              <w:rPr>
                <w:rFonts w:cstheme="minorHAnsi"/>
                <w:b/>
                <w:bCs/>
                <w:sz w:val="24"/>
                <w:szCs w:val="24"/>
              </w:rPr>
            </w:pPr>
            <w:r w:rsidRPr="00CB1864">
              <w:rPr>
                <w:rFonts w:cstheme="minorHAnsi"/>
                <w:b/>
                <w:bCs/>
                <w:sz w:val="24"/>
                <w:szCs w:val="24"/>
              </w:rPr>
              <w:t xml:space="preserve">How we will measure the outcome </w:t>
            </w:r>
          </w:p>
        </w:tc>
        <w:tc>
          <w:tcPr>
            <w:tcW w:w="6469" w:type="dxa"/>
            <w:gridSpan w:val="7"/>
          </w:tcPr>
          <w:p w14:paraId="29E22C7E" w14:textId="090573BF" w:rsidR="004750BD" w:rsidRPr="00CB1864" w:rsidRDefault="00BF0D10" w:rsidP="00F436FC">
            <w:pPr>
              <w:rPr>
                <w:rFonts w:cstheme="minorHAnsi"/>
                <w:bCs/>
                <w:sz w:val="24"/>
                <w:szCs w:val="24"/>
              </w:rPr>
            </w:pPr>
            <w:r>
              <w:rPr>
                <w:rFonts w:cstheme="minorHAnsi"/>
                <w:bCs/>
                <w:sz w:val="24"/>
                <w:szCs w:val="24"/>
              </w:rPr>
              <w:t>All complaints are logged and discussed at the YHP IGC and Board meetings.</w:t>
            </w:r>
          </w:p>
        </w:tc>
      </w:tr>
      <w:tr w:rsidR="004750BD" w:rsidRPr="00CB1864" w14:paraId="6AD423BA" w14:textId="77777777" w:rsidTr="00F436FC">
        <w:tc>
          <w:tcPr>
            <w:tcW w:w="2547" w:type="dxa"/>
            <w:gridSpan w:val="2"/>
          </w:tcPr>
          <w:p w14:paraId="5981361B" w14:textId="77777777" w:rsidR="004750BD" w:rsidRPr="00CB1864" w:rsidRDefault="004750BD" w:rsidP="00F436FC">
            <w:pPr>
              <w:rPr>
                <w:rFonts w:cstheme="minorHAnsi"/>
                <w:b/>
                <w:bCs/>
                <w:sz w:val="24"/>
                <w:szCs w:val="24"/>
              </w:rPr>
            </w:pPr>
            <w:r w:rsidRPr="00CB1864">
              <w:rPr>
                <w:rFonts w:cstheme="minorHAnsi"/>
                <w:b/>
                <w:bCs/>
                <w:sz w:val="24"/>
                <w:szCs w:val="24"/>
              </w:rPr>
              <w:t xml:space="preserve">Who is intended to benefit from the policy </w:t>
            </w:r>
          </w:p>
        </w:tc>
        <w:tc>
          <w:tcPr>
            <w:tcW w:w="6469" w:type="dxa"/>
            <w:gridSpan w:val="7"/>
          </w:tcPr>
          <w:p w14:paraId="4D05993A" w14:textId="5488445E" w:rsidR="004750BD" w:rsidRPr="00CB1864" w:rsidRDefault="00BF0D10" w:rsidP="00F436FC">
            <w:pPr>
              <w:rPr>
                <w:rFonts w:cstheme="minorHAnsi"/>
                <w:bCs/>
                <w:sz w:val="24"/>
                <w:szCs w:val="24"/>
              </w:rPr>
            </w:pPr>
            <w:r>
              <w:rPr>
                <w:rFonts w:cstheme="minorHAnsi"/>
                <w:bCs/>
                <w:sz w:val="24"/>
                <w:szCs w:val="24"/>
              </w:rPr>
              <w:t>YHP employees and service users.</w:t>
            </w:r>
          </w:p>
        </w:tc>
      </w:tr>
      <w:tr w:rsidR="004750BD" w:rsidRPr="00CB1864" w14:paraId="15356882" w14:textId="77777777" w:rsidTr="00F436FC">
        <w:tc>
          <w:tcPr>
            <w:tcW w:w="2547" w:type="dxa"/>
            <w:gridSpan w:val="2"/>
          </w:tcPr>
          <w:p w14:paraId="676B98B8" w14:textId="77777777" w:rsidR="004750BD" w:rsidRPr="00CB1864" w:rsidRDefault="004750BD" w:rsidP="00F436FC">
            <w:pPr>
              <w:rPr>
                <w:rFonts w:cstheme="minorHAnsi"/>
                <w:b/>
                <w:bCs/>
                <w:sz w:val="24"/>
                <w:szCs w:val="24"/>
              </w:rPr>
            </w:pPr>
            <w:r w:rsidRPr="00CB1864">
              <w:rPr>
                <w:rFonts w:cstheme="minorHAnsi"/>
                <w:b/>
                <w:bCs/>
                <w:sz w:val="24"/>
                <w:szCs w:val="24"/>
              </w:rPr>
              <w:t xml:space="preserve">Is consultation required with workforce, equality groups, local interest groups etc. around this policy </w:t>
            </w:r>
          </w:p>
          <w:p w14:paraId="25CEB851" w14:textId="77777777" w:rsidR="004750BD" w:rsidRPr="00CB1864" w:rsidRDefault="004750BD" w:rsidP="00F436FC">
            <w:pPr>
              <w:rPr>
                <w:rFonts w:cstheme="minorHAnsi"/>
                <w:b/>
                <w:bCs/>
                <w:sz w:val="24"/>
                <w:szCs w:val="24"/>
              </w:rPr>
            </w:pPr>
          </w:p>
          <w:p w14:paraId="0681BD5E" w14:textId="77777777" w:rsidR="004750BD" w:rsidRPr="00CB1864" w:rsidRDefault="004750BD" w:rsidP="00F436FC">
            <w:pPr>
              <w:rPr>
                <w:rFonts w:cstheme="minorHAnsi"/>
                <w:b/>
                <w:bCs/>
                <w:sz w:val="24"/>
                <w:szCs w:val="24"/>
              </w:rPr>
            </w:pPr>
            <w:r w:rsidRPr="00CB1864">
              <w:rPr>
                <w:rFonts w:cstheme="minorHAnsi"/>
                <w:b/>
                <w:bCs/>
                <w:sz w:val="24"/>
                <w:szCs w:val="24"/>
              </w:rPr>
              <w:t xml:space="preserve">If yes, have these groups been consulted </w:t>
            </w:r>
          </w:p>
          <w:p w14:paraId="3A4A6CA1" w14:textId="77777777" w:rsidR="004750BD" w:rsidRPr="00CB1864" w:rsidRDefault="004750BD" w:rsidP="00F436FC">
            <w:pPr>
              <w:rPr>
                <w:rFonts w:cstheme="minorHAnsi"/>
                <w:b/>
                <w:bCs/>
                <w:sz w:val="24"/>
                <w:szCs w:val="24"/>
              </w:rPr>
            </w:pPr>
          </w:p>
          <w:p w14:paraId="54364024" w14:textId="77777777" w:rsidR="004750BD" w:rsidRPr="00CB1864" w:rsidRDefault="004750BD" w:rsidP="00F436FC">
            <w:pPr>
              <w:rPr>
                <w:rFonts w:cstheme="minorHAnsi"/>
                <w:b/>
                <w:bCs/>
                <w:sz w:val="24"/>
                <w:szCs w:val="24"/>
              </w:rPr>
            </w:pPr>
            <w:r w:rsidRPr="00CB1864">
              <w:rPr>
                <w:rFonts w:cstheme="minorHAnsi"/>
                <w:b/>
                <w:bCs/>
                <w:sz w:val="24"/>
                <w:szCs w:val="24"/>
              </w:rPr>
              <w:t xml:space="preserve">Please list any groups who have been consulted about this procedure </w:t>
            </w:r>
          </w:p>
        </w:tc>
        <w:tc>
          <w:tcPr>
            <w:tcW w:w="6469" w:type="dxa"/>
            <w:gridSpan w:val="7"/>
          </w:tcPr>
          <w:p w14:paraId="4449662C" w14:textId="77777777" w:rsidR="004750BD" w:rsidRDefault="00BF0D10" w:rsidP="00F436FC">
            <w:pPr>
              <w:rPr>
                <w:rFonts w:cstheme="minorHAnsi"/>
                <w:bCs/>
                <w:sz w:val="24"/>
                <w:szCs w:val="24"/>
              </w:rPr>
            </w:pPr>
            <w:r>
              <w:rPr>
                <w:rFonts w:cstheme="minorHAnsi"/>
                <w:bCs/>
                <w:sz w:val="24"/>
                <w:szCs w:val="24"/>
              </w:rPr>
              <w:t>Yes</w:t>
            </w:r>
          </w:p>
          <w:p w14:paraId="3C648E27" w14:textId="77777777" w:rsidR="00BF0D10" w:rsidRDefault="00BF0D10" w:rsidP="00F436FC">
            <w:pPr>
              <w:rPr>
                <w:rFonts w:cstheme="minorHAnsi"/>
                <w:bCs/>
                <w:sz w:val="24"/>
                <w:szCs w:val="24"/>
              </w:rPr>
            </w:pPr>
          </w:p>
          <w:p w14:paraId="4F471AD5" w14:textId="77777777" w:rsidR="00BF0D10" w:rsidRDefault="00BF0D10" w:rsidP="00F436FC">
            <w:pPr>
              <w:rPr>
                <w:rFonts w:cstheme="minorHAnsi"/>
                <w:bCs/>
                <w:sz w:val="24"/>
                <w:szCs w:val="24"/>
              </w:rPr>
            </w:pPr>
          </w:p>
          <w:p w14:paraId="4262B39A" w14:textId="77777777" w:rsidR="00BF0D10" w:rsidRDefault="00BF0D10" w:rsidP="00F436FC">
            <w:pPr>
              <w:rPr>
                <w:rFonts w:cstheme="minorHAnsi"/>
                <w:bCs/>
                <w:sz w:val="24"/>
                <w:szCs w:val="24"/>
              </w:rPr>
            </w:pPr>
          </w:p>
          <w:p w14:paraId="57DA8B61" w14:textId="77777777" w:rsidR="00BF0D10" w:rsidRDefault="00BF0D10" w:rsidP="00F436FC">
            <w:pPr>
              <w:rPr>
                <w:rFonts w:cstheme="minorHAnsi"/>
                <w:bCs/>
                <w:sz w:val="24"/>
                <w:szCs w:val="24"/>
              </w:rPr>
            </w:pPr>
          </w:p>
          <w:p w14:paraId="0E609A21" w14:textId="77777777" w:rsidR="00BF0D10" w:rsidRDefault="00BF0D10" w:rsidP="00F436FC">
            <w:pPr>
              <w:rPr>
                <w:rFonts w:cstheme="minorHAnsi"/>
                <w:bCs/>
                <w:sz w:val="24"/>
                <w:szCs w:val="24"/>
              </w:rPr>
            </w:pPr>
          </w:p>
          <w:p w14:paraId="10B3005B" w14:textId="77777777" w:rsidR="00BF0D10" w:rsidRDefault="00BF0D10" w:rsidP="00F436FC">
            <w:pPr>
              <w:rPr>
                <w:rFonts w:cstheme="minorHAnsi"/>
                <w:bCs/>
                <w:sz w:val="24"/>
                <w:szCs w:val="24"/>
              </w:rPr>
            </w:pPr>
          </w:p>
          <w:p w14:paraId="343B84B9" w14:textId="77777777" w:rsidR="00BF0D10" w:rsidRDefault="00BF0D10" w:rsidP="00F436FC">
            <w:pPr>
              <w:rPr>
                <w:rFonts w:cstheme="minorHAnsi"/>
                <w:bCs/>
                <w:sz w:val="24"/>
                <w:szCs w:val="24"/>
              </w:rPr>
            </w:pPr>
            <w:r>
              <w:rPr>
                <w:rFonts w:cstheme="minorHAnsi"/>
                <w:bCs/>
                <w:sz w:val="24"/>
                <w:szCs w:val="24"/>
              </w:rPr>
              <w:t>Yes</w:t>
            </w:r>
          </w:p>
          <w:p w14:paraId="6A1533D6" w14:textId="77777777" w:rsidR="00BF0D10" w:rsidRDefault="00BF0D10" w:rsidP="00F436FC">
            <w:pPr>
              <w:rPr>
                <w:rFonts w:cstheme="minorHAnsi"/>
                <w:bCs/>
                <w:sz w:val="24"/>
                <w:szCs w:val="24"/>
              </w:rPr>
            </w:pPr>
          </w:p>
          <w:p w14:paraId="26C48BB8" w14:textId="77777777" w:rsidR="00BF0D10" w:rsidRDefault="00BF0D10" w:rsidP="00F436FC">
            <w:pPr>
              <w:rPr>
                <w:rFonts w:cstheme="minorHAnsi"/>
                <w:bCs/>
                <w:sz w:val="24"/>
                <w:szCs w:val="24"/>
              </w:rPr>
            </w:pPr>
          </w:p>
          <w:p w14:paraId="4047953F" w14:textId="708CE4E2" w:rsidR="00BF0D10" w:rsidRPr="00CB1864" w:rsidRDefault="00BF0D10" w:rsidP="00F436FC">
            <w:pPr>
              <w:rPr>
                <w:rFonts w:cstheme="minorHAnsi"/>
                <w:bCs/>
                <w:sz w:val="24"/>
                <w:szCs w:val="24"/>
              </w:rPr>
            </w:pPr>
            <w:r>
              <w:rPr>
                <w:rFonts w:cstheme="minorHAnsi"/>
                <w:bCs/>
                <w:sz w:val="24"/>
                <w:szCs w:val="24"/>
              </w:rPr>
              <w:t>YHP Integrated Governance committee</w:t>
            </w:r>
          </w:p>
        </w:tc>
      </w:tr>
      <w:tr w:rsidR="004750BD" w:rsidRPr="00CB1864" w14:paraId="70DE2D83" w14:textId="77777777" w:rsidTr="00F436FC">
        <w:tc>
          <w:tcPr>
            <w:tcW w:w="9016" w:type="dxa"/>
            <w:gridSpan w:val="9"/>
          </w:tcPr>
          <w:p w14:paraId="3CF6F5CE" w14:textId="77777777" w:rsidR="004750BD" w:rsidRPr="00CB1864" w:rsidRDefault="004750BD" w:rsidP="00F436FC">
            <w:pPr>
              <w:rPr>
                <w:rFonts w:cstheme="minorHAnsi"/>
                <w:b/>
                <w:bCs/>
                <w:sz w:val="24"/>
                <w:szCs w:val="24"/>
              </w:rPr>
            </w:pPr>
            <w:r w:rsidRPr="00CB1864">
              <w:rPr>
                <w:rFonts w:cstheme="minorHAnsi"/>
                <w:b/>
                <w:bCs/>
                <w:sz w:val="24"/>
                <w:szCs w:val="24"/>
              </w:rPr>
              <w:t xml:space="preserve">The Impact </w:t>
            </w:r>
          </w:p>
          <w:p w14:paraId="6940AA9D" w14:textId="77777777" w:rsidR="004750BD" w:rsidRPr="00CB1864" w:rsidRDefault="004750BD" w:rsidP="00F436FC">
            <w:pPr>
              <w:rPr>
                <w:rFonts w:cstheme="minorHAnsi"/>
                <w:bCs/>
                <w:sz w:val="24"/>
                <w:szCs w:val="24"/>
              </w:rPr>
            </w:pPr>
            <w:r w:rsidRPr="00CB1864">
              <w:rPr>
                <w:rFonts w:cstheme="minorHAnsi"/>
                <w:bCs/>
                <w:sz w:val="24"/>
                <w:szCs w:val="24"/>
              </w:rPr>
              <w:t xml:space="preserve">Please complete the following table </w:t>
            </w:r>
          </w:p>
        </w:tc>
      </w:tr>
      <w:tr w:rsidR="004750BD" w:rsidRPr="00CB1864" w14:paraId="042C0B3A" w14:textId="77777777" w:rsidTr="00F436FC">
        <w:tc>
          <w:tcPr>
            <w:tcW w:w="9016" w:type="dxa"/>
            <w:gridSpan w:val="9"/>
          </w:tcPr>
          <w:p w14:paraId="1684EAAF" w14:textId="77777777" w:rsidR="004750BD" w:rsidRPr="00CB1864" w:rsidRDefault="004750BD" w:rsidP="00F436FC">
            <w:pPr>
              <w:rPr>
                <w:rFonts w:cstheme="minorHAnsi"/>
                <w:bCs/>
                <w:sz w:val="24"/>
                <w:szCs w:val="24"/>
              </w:rPr>
            </w:pPr>
            <w:r w:rsidRPr="00CB1864">
              <w:rPr>
                <w:rFonts w:cstheme="minorHAnsi"/>
                <w:bCs/>
                <w:sz w:val="24"/>
                <w:szCs w:val="24"/>
              </w:rPr>
              <w:t xml:space="preserve">Are there concerns that the policy could have detrimental impact on: </w:t>
            </w:r>
          </w:p>
        </w:tc>
      </w:tr>
      <w:tr w:rsidR="004750BD" w:rsidRPr="00CB1864" w14:paraId="1B9E14DD" w14:textId="77777777" w:rsidTr="00F436FC">
        <w:tc>
          <w:tcPr>
            <w:tcW w:w="2254" w:type="dxa"/>
          </w:tcPr>
          <w:p w14:paraId="28B766C5" w14:textId="77777777" w:rsidR="004750BD" w:rsidRPr="00CB1864" w:rsidRDefault="004750BD" w:rsidP="00F436FC">
            <w:pPr>
              <w:rPr>
                <w:rFonts w:cstheme="minorHAnsi"/>
                <w:b/>
                <w:bCs/>
                <w:sz w:val="24"/>
                <w:szCs w:val="24"/>
              </w:rPr>
            </w:pPr>
            <w:r w:rsidRPr="00CB1864">
              <w:rPr>
                <w:rFonts w:cstheme="minorHAnsi"/>
                <w:b/>
                <w:bCs/>
                <w:sz w:val="24"/>
                <w:szCs w:val="24"/>
              </w:rPr>
              <w:t xml:space="preserve">Equality Standard </w:t>
            </w:r>
          </w:p>
        </w:tc>
        <w:tc>
          <w:tcPr>
            <w:tcW w:w="718" w:type="dxa"/>
            <w:gridSpan w:val="2"/>
          </w:tcPr>
          <w:p w14:paraId="1EEE5DF9" w14:textId="77777777" w:rsidR="004750BD" w:rsidRPr="00CB1864" w:rsidRDefault="004750BD" w:rsidP="00F436FC">
            <w:pPr>
              <w:rPr>
                <w:rFonts w:cstheme="minorHAnsi"/>
                <w:b/>
                <w:bCs/>
                <w:sz w:val="24"/>
                <w:szCs w:val="24"/>
              </w:rPr>
            </w:pPr>
            <w:r w:rsidRPr="00CB1864">
              <w:rPr>
                <w:rFonts w:cstheme="minorHAnsi"/>
                <w:b/>
                <w:bCs/>
                <w:sz w:val="24"/>
                <w:szCs w:val="24"/>
              </w:rPr>
              <w:t>YES</w:t>
            </w:r>
          </w:p>
        </w:tc>
        <w:tc>
          <w:tcPr>
            <w:tcW w:w="709" w:type="dxa"/>
          </w:tcPr>
          <w:p w14:paraId="3997DB18" w14:textId="77777777" w:rsidR="004750BD" w:rsidRPr="00CB1864" w:rsidRDefault="004750BD" w:rsidP="00F436FC">
            <w:pPr>
              <w:rPr>
                <w:rFonts w:cstheme="minorHAnsi"/>
                <w:b/>
                <w:bCs/>
                <w:sz w:val="24"/>
                <w:szCs w:val="24"/>
              </w:rPr>
            </w:pPr>
            <w:r w:rsidRPr="00CB1864">
              <w:rPr>
                <w:rFonts w:cstheme="minorHAnsi"/>
                <w:b/>
                <w:bCs/>
                <w:sz w:val="24"/>
                <w:szCs w:val="24"/>
              </w:rPr>
              <w:t xml:space="preserve">NO </w:t>
            </w:r>
          </w:p>
        </w:tc>
        <w:tc>
          <w:tcPr>
            <w:tcW w:w="5335" w:type="dxa"/>
            <w:gridSpan w:val="5"/>
          </w:tcPr>
          <w:p w14:paraId="11BD060E" w14:textId="77777777" w:rsidR="004750BD" w:rsidRPr="00CB1864" w:rsidRDefault="004750BD" w:rsidP="00F436FC">
            <w:pPr>
              <w:rPr>
                <w:rFonts w:cstheme="minorHAnsi"/>
                <w:b/>
                <w:bCs/>
                <w:sz w:val="24"/>
                <w:szCs w:val="24"/>
              </w:rPr>
            </w:pPr>
            <w:r w:rsidRPr="00CB1864">
              <w:rPr>
                <w:rFonts w:cstheme="minorHAnsi"/>
                <w:b/>
                <w:bCs/>
                <w:sz w:val="24"/>
                <w:szCs w:val="24"/>
              </w:rPr>
              <w:t xml:space="preserve">Rationale for Assessment / Existing Evidence </w:t>
            </w:r>
          </w:p>
        </w:tc>
      </w:tr>
      <w:tr w:rsidR="004750BD" w:rsidRPr="00CB1864" w14:paraId="14B4687B" w14:textId="77777777" w:rsidTr="00F436FC">
        <w:tc>
          <w:tcPr>
            <w:tcW w:w="2254" w:type="dxa"/>
          </w:tcPr>
          <w:p w14:paraId="1A932A98" w14:textId="77777777" w:rsidR="004750BD" w:rsidRPr="00CB1864" w:rsidRDefault="004750BD" w:rsidP="00F436FC">
            <w:pPr>
              <w:rPr>
                <w:rFonts w:cstheme="minorHAnsi"/>
                <w:b/>
                <w:bCs/>
                <w:sz w:val="24"/>
                <w:szCs w:val="24"/>
              </w:rPr>
            </w:pPr>
            <w:r w:rsidRPr="00CB1864">
              <w:rPr>
                <w:rFonts w:cstheme="minorHAnsi"/>
                <w:b/>
                <w:bCs/>
                <w:sz w:val="24"/>
                <w:szCs w:val="24"/>
              </w:rPr>
              <w:t xml:space="preserve">Age </w:t>
            </w:r>
          </w:p>
        </w:tc>
        <w:tc>
          <w:tcPr>
            <w:tcW w:w="718" w:type="dxa"/>
            <w:gridSpan w:val="2"/>
          </w:tcPr>
          <w:p w14:paraId="1AD5C790" w14:textId="77777777" w:rsidR="004750BD" w:rsidRPr="00CB1864" w:rsidRDefault="004750BD" w:rsidP="00F436FC">
            <w:pPr>
              <w:rPr>
                <w:rFonts w:cstheme="minorHAnsi"/>
                <w:b/>
                <w:bCs/>
                <w:sz w:val="24"/>
                <w:szCs w:val="24"/>
              </w:rPr>
            </w:pPr>
          </w:p>
        </w:tc>
        <w:tc>
          <w:tcPr>
            <w:tcW w:w="709" w:type="dxa"/>
          </w:tcPr>
          <w:p w14:paraId="16559796" w14:textId="6107229B"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6CA518C7" w14:textId="77777777" w:rsidR="004750BD" w:rsidRPr="00CB1864" w:rsidRDefault="004750BD" w:rsidP="00F436FC">
            <w:pPr>
              <w:rPr>
                <w:rFonts w:cstheme="minorHAnsi"/>
                <w:b/>
                <w:bCs/>
                <w:sz w:val="24"/>
                <w:szCs w:val="24"/>
              </w:rPr>
            </w:pPr>
          </w:p>
        </w:tc>
      </w:tr>
      <w:tr w:rsidR="004750BD" w:rsidRPr="00CB1864" w14:paraId="13D1A3AC" w14:textId="77777777" w:rsidTr="00F436FC">
        <w:tc>
          <w:tcPr>
            <w:tcW w:w="2254" w:type="dxa"/>
          </w:tcPr>
          <w:p w14:paraId="6818F698" w14:textId="77777777" w:rsidR="004750BD" w:rsidRPr="00CB1864" w:rsidRDefault="004750BD" w:rsidP="00F436FC">
            <w:pPr>
              <w:autoSpaceDE w:val="0"/>
              <w:autoSpaceDN w:val="0"/>
              <w:adjustRightInd w:val="0"/>
              <w:rPr>
                <w:rFonts w:cstheme="minorHAnsi"/>
                <w:sz w:val="24"/>
                <w:szCs w:val="24"/>
              </w:rPr>
            </w:pPr>
            <w:r w:rsidRPr="00CB1864">
              <w:rPr>
                <w:rFonts w:cstheme="minorHAnsi"/>
                <w:b/>
                <w:bCs/>
                <w:sz w:val="24"/>
                <w:szCs w:val="24"/>
              </w:rPr>
              <w:t xml:space="preserve">Sex </w:t>
            </w:r>
            <w:r w:rsidRPr="00CB1864">
              <w:rPr>
                <w:rFonts w:cstheme="minorHAnsi"/>
                <w:sz w:val="24"/>
                <w:szCs w:val="24"/>
              </w:rPr>
              <w:t>(male,</w:t>
            </w:r>
          </w:p>
          <w:p w14:paraId="20B9231A" w14:textId="77777777" w:rsidR="004750BD" w:rsidRPr="00CB1864" w:rsidRDefault="004750BD" w:rsidP="00F436FC">
            <w:pPr>
              <w:autoSpaceDE w:val="0"/>
              <w:autoSpaceDN w:val="0"/>
              <w:adjustRightInd w:val="0"/>
              <w:rPr>
                <w:rFonts w:cstheme="minorHAnsi"/>
                <w:sz w:val="24"/>
                <w:szCs w:val="24"/>
              </w:rPr>
            </w:pPr>
            <w:r w:rsidRPr="00CB1864">
              <w:rPr>
                <w:rFonts w:cstheme="minorHAnsi"/>
                <w:sz w:val="24"/>
                <w:szCs w:val="24"/>
              </w:rPr>
              <w:t>female, trans-gender / gender</w:t>
            </w:r>
          </w:p>
          <w:p w14:paraId="798455EA" w14:textId="77777777" w:rsidR="004750BD" w:rsidRPr="00CB1864" w:rsidRDefault="004750BD" w:rsidP="00F436FC">
            <w:pPr>
              <w:rPr>
                <w:rFonts w:cstheme="minorHAnsi"/>
                <w:b/>
                <w:bCs/>
                <w:sz w:val="24"/>
                <w:szCs w:val="24"/>
              </w:rPr>
            </w:pPr>
            <w:r w:rsidRPr="00CB1864">
              <w:rPr>
                <w:rFonts w:cstheme="minorHAnsi"/>
                <w:sz w:val="24"/>
                <w:szCs w:val="24"/>
              </w:rPr>
              <w:t>reassignment)</w:t>
            </w:r>
          </w:p>
        </w:tc>
        <w:tc>
          <w:tcPr>
            <w:tcW w:w="718" w:type="dxa"/>
            <w:gridSpan w:val="2"/>
          </w:tcPr>
          <w:p w14:paraId="64E0D80F" w14:textId="77777777" w:rsidR="004750BD" w:rsidRPr="00CB1864" w:rsidRDefault="004750BD" w:rsidP="00F436FC">
            <w:pPr>
              <w:rPr>
                <w:rFonts w:cstheme="minorHAnsi"/>
                <w:b/>
                <w:bCs/>
                <w:sz w:val="24"/>
                <w:szCs w:val="24"/>
              </w:rPr>
            </w:pPr>
          </w:p>
        </w:tc>
        <w:tc>
          <w:tcPr>
            <w:tcW w:w="709" w:type="dxa"/>
          </w:tcPr>
          <w:p w14:paraId="20CDA093" w14:textId="2B7D4097"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0B95FB2D" w14:textId="77777777" w:rsidR="004750BD" w:rsidRPr="00CB1864" w:rsidRDefault="004750BD" w:rsidP="00F436FC">
            <w:pPr>
              <w:rPr>
                <w:rFonts w:cstheme="minorHAnsi"/>
                <w:b/>
                <w:bCs/>
                <w:sz w:val="24"/>
                <w:szCs w:val="24"/>
              </w:rPr>
            </w:pPr>
          </w:p>
        </w:tc>
      </w:tr>
      <w:tr w:rsidR="004750BD" w:rsidRPr="00CB1864" w14:paraId="67FCC2BD" w14:textId="77777777" w:rsidTr="00F436FC">
        <w:trPr>
          <w:trHeight w:val="1301"/>
        </w:trPr>
        <w:tc>
          <w:tcPr>
            <w:tcW w:w="2254" w:type="dxa"/>
          </w:tcPr>
          <w:p w14:paraId="6C80CB68" w14:textId="77777777" w:rsidR="004750BD" w:rsidRPr="00CB1864" w:rsidRDefault="004750BD" w:rsidP="00F436FC">
            <w:pPr>
              <w:autoSpaceDE w:val="0"/>
              <w:autoSpaceDN w:val="0"/>
              <w:adjustRightInd w:val="0"/>
              <w:rPr>
                <w:rFonts w:cstheme="minorHAnsi"/>
                <w:b/>
                <w:bCs/>
                <w:sz w:val="24"/>
                <w:szCs w:val="24"/>
              </w:rPr>
            </w:pPr>
            <w:r w:rsidRPr="00CB1864">
              <w:rPr>
                <w:rFonts w:cstheme="minorHAnsi"/>
                <w:b/>
                <w:bCs/>
                <w:sz w:val="24"/>
                <w:szCs w:val="24"/>
              </w:rPr>
              <w:lastRenderedPageBreak/>
              <w:t>Race / Ethnic</w:t>
            </w:r>
          </w:p>
          <w:p w14:paraId="24085164" w14:textId="77777777" w:rsidR="004750BD" w:rsidRPr="00CB1864" w:rsidRDefault="004750BD" w:rsidP="00F436FC">
            <w:pPr>
              <w:rPr>
                <w:rFonts w:cstheme="minorHAnsi"/>
                <w:b/>
                <w:bCs/>
                <w:sz w:val="24"/>
                <w:szCs w:val="24"/>
              </w:rPr>
            </w:pPr>
            <w:r w:rsidRPr="00CB1864">
              <w:rPr>
                <w:rFonts w:cstheme="minorHAnsi"/>
                <w:b/>
                <w:bCs/>
                <w:sz w:val="24"/>
                <w:szCs w:val="24"/>
              </w:rPr>
              <w:t>communities /groups</w:t>
            </w:r>
          </w:p>
        </w:tc>
        <w:tc>
          <w:tcPr>
            <w:tcW w:w="718" w:type="dxa"/>
            <w:gridSpan w:val="2"/>
          </w:tcPr>
          <w:p w14:paraId="6E271F80" w14:textId="77777777" w:rsidR="004750BD" w:rsidRPr="00CB1864" w:rsidRDefault="004750BD" w:rsidP="00F436FC">
            <w:pPr>
              <w:rPr>
                <w:rFonts w:cstheme="minorHAnsi"/>
                <w:b/>
                <w:bCs/>
                <w:sz w:val="24"/>
                <w:szCs w:val="24"/>
              </w:rPr>
            </w:pPr>
          </w:p>
        </w:tc>
        <w:tc>
          <w:tcPr>
            <w:tcW w:w="709" w:type="dxa"/>
          </w:tcPr>
          <w:p w14:paraId="6DF057D9" w14:textId="1A137906"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386724D5" w14:textId="77777777" w:rsidR="004750BD" w:rsidRPr="00CB1864" w:rsidRDefault="004750BD" w:rsidP="00F436FC">
            <w:pPr>
              <w:rPr>
                <w:rFonts w:cstheme="minorHAnsi"/>
                <w:b/>
                <w:bCs/>
                <w:sz w:val="24"/>
                <w:szCs w:val="24"/>
              </w:rPr>
            </w:pPr>
          </w:p>
        </w:tc>
      </w:tr>
      <w:tr w:rsidR="004750BD" w:rsidRPr="00CB1864" w14:paraId="2DE3D795" w14:textId="77777777" w:rsidTr="00F436FC">
        <w:tc>
          <w:tcPr>
            <w:tcW w:w="2254" w:type="dxa"/>
          </w:tcPr>
          <w:p w14:paraId="66C7B1D0" w14:textId="77777777" w:rsidR="004750BD" w:rsidRPr="00CB1864" w:rsidRDefault="004750BD" w:rsidP="00F436FC">
            <w:pPr>
              <w:autoSpaceDE w:val="0"/>
              <w:autoSpaceDN w:val="0"/>
              <w:adjustRightInd w:val="0"/>
              <w:rPr>
                <w:rFonts w:cstheme="minorHAnsi"/>
                <w:b/>
                <w:bCs/>
                <w:sz w:val="24"/>
                <w:szCs w:val="24"/>
              </w:rPr>
            </w:pPr>
            <w:r w:rsidRPr="00CB1864">
              <w:rPr>
                <w:rFonts w:cstheme="minorHAnsi"/>
                <w:b/>
                <w:bCs/>
                <w:sz w:val="24"/>
                <w:szCs w:val="24"/>
              </w:rPr>
              <w:t>Disability -</w:t>
            </w:r>
          </w:p>
          <w:p w14:paraId="15FD5AA6" w14:textId="77777777" w:rsidR="004750BD" w:rsidRPr="00CB1864" w:rsidRDefault="004750BD" w:rsidP="00F436FC">
            <w:pPr>
              <w:autoSpaceDE w:val="0"/>
              <w:autoSpaceDN w:val="0"/>
              <w:adjustRightInd w:val="0"/>
              <w:rPr>
                <w:rFonts w:cstheme="minorHAnsi"/>
                <w:sz w:val="24"/>
                <w:szCs w:val="24"/>
              </w:rPr>
            </w:pPr>
            <w:r w:rsidRPr="00CB1864">
              <w:rPr>
                <w:rFonts w:cstheme="minorHAnsi"/>
                <w:sz w:val="24"/>
                <w:szCs w:val="24"/>
              </w:rPr>
              <w:t>learning</w:t>
            </w:r>
          </w:p>
          <w:p w14:paraId="338B3CDD" w14:textId="77777777" w:rsidR="004750BD" w:rsidRPr="00CB1864" w:rsidRDefault="004750BD" w:rsidP="00F436FC">
            <w:pPr>
              <w:autoSpaceDE w:val="0"/>
              <w:autoSpaceDN w:val="0"/>
              <w:adjustRightInd w:val="0"/>
              <w:rPr>
                <w:rFonts w:cstheme="minorHAnsi"/>
                <w:sz w:val="24"/>
                <w:szCs w:val="24"/>
              </w:rPr>
            </w:pPr>
            <w:r w:rsidRPr="00CB1864">
              <w:rPr>
                <w:rFonts w:cstheme="minorHAnsi"/>
                <w:sz w:val="24"/>
                <w:szCs w:val="24"/>
              </w:rPr>
              <w:t>disability, physical</w:t>
            </w:r>
          </w:p>
          <w:p w14:paraId="7FAACAB7" w14:textId="77777777" w:rsidR="004750BD" w:rsidRPr="00CB1864" w:rsidRDefault="004750BD" w:rsidP="00F436FC">
            <w:pPr>
              <w:autoSpaceDE w:val="0"/>
              <w:autoSpaceDN w:val="0"/>
              <w:adjustRightInd w:val="0"/>
              <w:rPr>
                <w:rFonts w:cstheme="minorHAnsi"/>
                <w:sz w:val="24"/>
                <w:szCs w:val="24"/>
              </w:rPr>
            </w:pPr>
            <w:r w:rsidRPr="00CB1864">
              <w:rPr>
                <w:rFonts w:cstheme="minorHAnsi"/>
                <w:sz w:val="24"/>
                <w:szCs w:val="24"/>
              </w:rPr>
              <w:t>disability, sensory</w:t>
            </w:r>
          </w:p>
          <w:p w14:paraId="562FC5EA" w14:textId="77777777" w:rsidR="004750BD" w:rsidRPr="00CB1864" w:rsidRDefault="004750BD" w:rsidP="00F436FC">
            <w:pPr>
              <w:autoSpaceDE w:val="0"/>
              <w:autoSpaceDN w:val="0"/>
              <w:adjustRightInd w:val="0"/>
              <w:rPr>
                <w:rFonts w:cstheme="minorHAnsi"/>
                <w:sz w:val="24"/>
                <w:szCs w:val="24"/>
              </w:rPr>
            </w:pPr>
            <w:r w:rsidRPr="00CB1864">
              <w:rPr>
                <w:rFonts w:cstheme="minorHAnsi"/>
                <w:sz w:val="24"/>
                <w:szCs w:val="24"/>
              </w:rPr>
              <w:t>impairment and</w:t>
            </w:r>
          </w:p>
          <w:p w14:paraId="01C89088" w14:textId="77777777" w:rsidR="004750BD" w:rsidRPr="00CB1864" w:rsidRDefault="004750BD" w:rsidP="00F436FC">
            <w:pPr>
              <w:autoSpaceDE w:val="0"/>
              <w:autoSpaceDN w:val="0"/>
              <w:adjustRightInd w:val="0"/>
              <w:rPr>
                <w:rFonts w:cstheme="minorHAnsi"/>
                <w:sz w:val="24"/>
                <w:szCs w:val="24"/>
              </w:rPr>
            </w:pPr>
            <w:r w:rsidRPr="00CB1864">
              <w:rPr>
                <w:rFonts w:cstheme="minorHAnsi"/>
                <w:sz w:val="24"/>
                <w:szCs w:val="24"/>
              </w:rPr>
              <w:t>mental health</w:t>
            </w:r>
          </w:p>
          <w:p w14:paraId="065D61D0" w14:textId="77777777" w:rsidR="004750BD" w:rsidRPr="00CB1864" w:rsidRDefault="004750BD" w:rsidP="00F436FC">
            <w:pPr>
              <w:rPr>
                <w:rFonts w:cstheme="minorHAnsi"/>
                <w:b/>
                <w:bCs/>
                <w:sz w:val="24"/>
                <w:szCs w:val="24"/>
              </w:rPr>
            </w:pPr>
            <w:r w:rsidRPr="00CB1864">
              <w:rPr>
                <w:rFonts w:cstheme="minorHAnsi"/>
                <w:sz w:val="24"/>
                <w:szCs w:val="24"/>
              </w:rPr>
              <w:t>problems</w:t>
            </w:r>
          </w:p>
        </w:tc>
        <w:tc>
          <w:tcPr>
            <w:tcW w:w="718" w:type="dxa"/>
            <w:gridSpan w:val="2"/>
          </w:tcPr>
          <w:p w14:paraId="477E2914" w14:textId="77777777" w:rsidR="004750BD" w:rsidRPr="00CB1864" w:rsidRDefault="004750BD" w:rsidP="00F436FC">
            <w:pPr>
              <w:rPr>
                <w:rFonts w:cstheme="minorHAnsi"/>
                <w:b/>
                <w:bCs/>
                <w:sz w:val="24"/>
                <w:szCs w:val="24"/>
              </w:rPr>
            </w:pPr>
          </w:p>
        </w:tc>
        <w:tc>
          <w:tcPr>
            <w:tcW w:w="709" w:type="dxa"/>
          </w:tcPr>
          <w:p w14:paraId="4DFABDCC" w14:textId="763BAF47"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275007FD" w14:textId="77777777" w:rsidR="004750BD" w:rsidRPr="00CB1864" w:rsidRDefault="004750BD" w:rsidP="00F436FC">
            <w:pPr>
              <w:autoSpaceDE w:val="0"/>
              <w:autoSpaceDN w:val="0"/>
              <w:adjustRightInd w:val="0"/>
              <w:rPr>
                <w:rFonts w:cstheme="minorHAnsi"/>
                <w:b/>
                <w:bCs/>
                <w:sz w:val="24"/>
                <w:szCs w:val="24"/>
              </w:rPr>
            </w:pPr>
          </w:p>
          <w:p w14:paraId="444F3653" w14:textId="77777777" w:rsidR="004750BD" w:rsidRPr="00CB1864" w:rsidRDefault="004750BD" w:rsidP="00F436FC">
            <w:pPr>
              <w:rPr>
                <w:rFonts w:cstheme="minorHAnsi"/>
                <w:b/>
                <w:bCs/>
                <w:sz w:val="24"/>
                <w:szCs w:val="24"/>
              </w:rPr>
            </w:pPr>
          </w:p>
        </w:tc>
      </w:tr>
      <w:tr w:rsidR="004750BD" w:rsidRPr="00CB1864" w14:paraId="77C8AE4C" w14:textId="77777777" w:rsidTr="00F436FC">
        <w:tc>
          <w:tcPr>
            <w:tcW w:w="2254" w:type="dxa"/>
          </w:tcPr>
          <w:p w14:paraId="18D24945" w14:textId="77777777" w:rsidR="004750BD" w:rsidRPr="00CB1864" w:rsidRDefault="004750BD" w:rsidP="00F436FC">
            <w:pPr>
              <w:autoSpaceDE w:val="0"/>
              <w:autoSpaceDN w:val="0"/>
              <w:adjustRightInd w:val="0"/>
              <w:rPr>
                <w:rFonts w:cstheme="minorHAnsi"/>
                <w:b/>
                <w:bCs/>
                <w:sz w:val="24"/>
                <w:szCs w:val="24"/>
              </w:rPr>
            </w:pPr>
            <w:r w:rsidRPr="00CB1864">
              <w:rPr>
                <w:rFonts w:cstheme="minorHAnsi"/>
                <w:b/>
                <w:bCs/>
                <w:sz w:val="24"/>
                <w:szCs w:val="24"/>
              </w:rPr>
              <w:t>Religion /</w:t>
            </w:r>
          </w:p>
          <w:p w14:paraId="5651A33F" w14:textId="77777777" w:rsidR="004750BD" w:rsidRPr="00CB1864" w:rsidRDefault="004750BD" w:rsidP="00F436FC">
            <w:pPr>
              <w:rPr>
                <w:rFonts w:cstheme="minorHAnsi"/>
                <w:b/>
                <w:bCs/>
                <w:sz w:val="24"/>
                <w:szCs w:val="24"/>
              </w:rPr>
            </w:pPr>
            <w:r w:rsidRPr="00CB1864">
              <w:rPr>
                <w:rFonts w:cstheme="minorHAnsi"/>
                <w:b/>
                <w:bCs/>
                <w:sz w:val="24"/>
                <w:szCs w:val="24"/>
              </w:rPr>
              <w:t>other beliefs</w:t>
            </w:r>
          </w:p>
        </w:tc>
        <w:tc>
          <w:tcPr>
            <w:tcW w:w="718" w:type="dxa"/>
            <w:gridSpan w:val="2"/>
          </w:tcPr>
          <w:p w14:paraId="14F09728" w14:textId="77777777" w:rsidR="004750BD" w:rsidRPr="00CB1864" w:rsidRDefault="004750BD" w:rsidP="00F436FC">
            <w:pPr>
              <w:rPr>
                <w:rFonts w:cstheme="minorHAnsi"/>
                <w:b/>
                <w:bCs/>
                <w:sz w:val="24"/>
                <w:szCs w:val="24"/>
              </w:rPr>
            </w:pPr>
          </w:p>
        </w:tc>
        <w:tc>
          <w:tcPr>
            <w:tcW w:w="709" w:type="dxa"/>
          </w:tcPr>
          <w:p w14:paraId="6CE3A941" w14:textId="28DD0AF8"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74E106A4" w14:textId="77777777" w:rsidR="004750BD" w:rsidRPr="00CB1864" w:rsidRDefault="004750BD" w:rsidP="00F436FC">
            <w:pPr>
              <w:rPr>
                <w:rFonts w:cstheme="minorHAnsi"/>
                <w:b/>
                <w:bCs/>
                <w:sz w:val="24"/>
                <w:szCs w:val="24"/>
              </w:rPr>
            </w:pPr>
          </w:p>
        </w:tc>
      </w:tr>
      <w:tr w:rsidR="004750BD" w:rsidRPr="00CB1864" w14:paraId="30876F0F" w14:textId="77777777" w:rsidTr="00F436FC">
        <w:tc>
          <w:tcPr>
            <w:tcW w:w="2254" w:type="dxa"/>
          </w:tcPr>
          <w:p w14:paraId="68D38907" w14:textId="77777777" w:rsidR="004750BD" w:rsidRPr="00CB1864" w:rsidRDefault="004750BD" w:rsidP="00F436FC">
            <w:pPr>
              <w:rPr>
                <w:rFonts w:cstheme="minorHAnsi"/>
                <w:b/>
                <w:bCs/>
                <w:sz w:val="24"/>
                <w:szCs w:val="24"/>
              </w:rPr>
            </w:pPr>
            <w:r>
              <w:rPr>
                <w:rFonts w:cstheme="minorHAnsi"/>
                <w:b/>
                <w:bCs/>
                <w:sz w:val="24"/>
                <w:szCs w:val="24"/>
              </w:rPr>
              <w:t>Marriage and</w:t>
            </w:r>
            <w:r w:rsidRPr="00CB1864">
              <w:rPr>
                <w:rFonts w:cstheme="minorHAnsi"/>
                <w:b/>
                <w:bCs/>
                <w:sz w:val="24"/>
                <w:szCs w:val="24"/>
              </w:rPr>
              <w:t xml:space="preserve"> Civil Partnerships </w:t>
            </w:r>
          </w:p>
        </w:tc>
        <w:tc>
          <w:tcPr>
            <w:tcW w:w="718" w:type="dxa"/>
            <w:gridSpan w:val="2"/>
          </w:tcPr>
          <w:p w14:paraId="163CAF48" w14:textId="77777777" w:rsidR="004750BD" w:rsidRPr="00CB1864" w:rsidRDefault="004750BD" w:rsidP="00F436FC">
            <w:pPr>
              <w:rPr>
                <w:rFonts w:cstheme="minorHAnsi"/>
                <w:b/>
                <w:bCs/>
                <w:sz w:val="24"/>
                <w:szCs w:val="24"/>
              </w:rPr>
            </w:pPr>
          </w:p>
        </w:tc>
        <w:tc>
          <w:tcPr>
            <w:tcW w:w="709" w:type="dxa"/>
          </w:tcPr>
          <w:p w14:paraId="311D198D" w14:textId="4296C3ED"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4469F922" w14:textId="77777777" w:rsidR="004750BD" w:rsidRPr="00CB1864" w:rsidRDefault="004750BD" w:rsidP="00F436FC">
            <w:pPr>
              <w:rPr>
                <w:rFonts w:cstheme="minorHAnsi"/>
                <w:b/>
                <w:bCs/>
                <w:sz w:val="24"/>
                <w:szCs w:val="24"/>
              </w:rPr>
            </w:pPr>
          </w:p>
        </w:tc>
      </w:tr>
      <w:tr w:rsidR="004750BD" w:rsidRPr="00CB1864" w14:paraId="00BDEA8C" w14:textId="77777777" w:rsidTr="00F436FC">
        <w:tc>
          <w:tcPr>
            <w:tcW w:w="2254" w:type="dxa"/>
          </w:tcPr>
          <w:p w14:paraId="56BC66E4" w14:textId="77777777" w:rsidR="004750BD" w:rsidRPr="00CB1864" w:rsidRDefault="004750BD" w:rsidP="00F436FC">
            <w:pPr>
              <w:rPr>
                <w:rFonts w:cstheme="minorHAnsi"/>
                <w:b/>
                <w:bCs/>
                <w:sz w:val="24"/>
                <w:szCs w:val="24"/>
              </w:rPr>
            </w:pPr>
            <w:r w:rsidRPr="00CB1864">
              <w:rPr>
                <w:rFonts w:cstheme="minorHAnsi"/>
                <w:b/>
                <w:bCs/>
                <w:sz w:val="24"/>
                <w:szCs w:val="24"/>
              </w:rPr>
              <w:t>Pregnancy and Maternity</w:t>
            </w:r>
          </w:p>
        </w:tc>
        <w:tc>
          <w:tcPr>
            <w:tcW w:w="718" w:type="dxa"/>
            <w:gridSpan w:val="2"/>
          </w:tcPr>
          <w:p w14:paraId="14C42DDE" w14:textId="77777777" w:rsidR="004750BD" w:rsidRPr="00CB1864" w:rsidRDefault="004750BD" w:rsidP="00F436FC">
            <w:pPr>
              <w:rPr>
                <w:rFonts w:cstheme="minorHAnsi"/>
                <w:b/>
                <w:bCs/>
                <w:sz w:val="24"/>
                <w:szCs w:val="24"/>
              </w:rPr>
            </w:pPr>
          </w:p>
        </w:tc>
        <w:tc>
          <w:tcPr>
            <w:tcW w:w="709" w:type="dxa"/>
          </w:tcPr>
          <w:p w14:paraId="45206CD9" w14:textId="63392949"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07FC9A73" w14:textId="77777777" w:rsidR="004750BD" w:rsidRPr="00CB1864" w:rsidRDefault="004750BD" w:rsidP="00F436FC">
            <w:pPr>
              <w:rPr>
                <w:rFonts w:cstheme="minorHAnsi"/>
                <w:b/>
                <w:bCs/>
                <w:sz w:val="24"/>
                <w:szCs w:val="24"/>
              </w:rPr>
            </w:pPr>
          </w:p>
        </w:tc>
      </w:tr>
      <w:tr w:rsidR="004750BD" w:rsidRPr="00CB1864" w14:paraId="7B764805" w14:textId="77777777" w:rsidTr="00F436FC">
        <w:tc>
          <w:tcPr>
            <w:tcW w:w="2254" w:type="dxa"/>
          </w:tcPr>
          <w:p w14:paraId="10DBBC40" w14:textId="77777777" w:rsidR="004750BD" w:rsidRPr="00CB1864" w:rsidRDefault="004750BD" w:rsidP="00F436FC">
            <w:pPr>
              <w:autoSpaceDE w:val="0"/>
              <w:autoSpaceDN w:val="0"/>
              <w:adjustRightInd w:val="0"/>
              <w:rPr>
                <w:rFonts w:cstheme="minorHAnsi"/>
                <w:b/>
                <w:bCs/>
                <w:sz w:val="24"/>
                <w:szCs w:val="24"/>
              </w:rPr>
            </w:pPr>
            <w:r w:rsidRPr="00CB1864">
              <w:rPr>
                <w:rFonts w:cstheme="minorHAnsi"/>
                <w:b/>
                <w:bCs/>
                <w:sz w:val="24"/>
                <w:szCs w:val="24"/>
              </w:rPr>
              <w:t xml:space="preserve">Sexual </w:t>
            </w:r>
            <w:r>
              <w:rPr>
                <w:rFonts w:cstheme="minorHAnsi"/>
                <w:b/>
                <w:bCs/>
                <w:sz w:val="24"/>
                <w:szCs w:val="24"/>
              </w:rPr>
              <w:t xml:space="preserve">Orientation </w:t>
            </w:r>
          </w:p>
          <w:p w14:paraId="58D1B05A" w14:textId="77777777" w:rsidR="004750BD" w:rsidRPr="00CB1864" w:rsidRDefault="004750BD" w:rsidP="00F436FC">
            <w:pPr>
              <w:autoSpaceDE w:val="0"/>
              <w:autoSpaceDN w:val="0"/>
              <w:adjustRightInd w:val="0"/>
              <w:rPr>
                <w:rFonts w:cstheme="minorHAnsi"/>
                <w:sz w:val="24"/>
                <w:szCs w:val="24"/>
              </w:rPr>
            </w:pPr>
            <w:r>
              <w:rPr>
                <w:rFonts w:cstheme="minorHAnsi"/>
                <w:sz w:val="24"/>
                <w:szCs w:val="24"/>
              </w:rPr>
              <w:t>(</w:t>
            </w:r>
            <w:proofErr w:type="gramStart"/>
            <w:r>
              <w:rPr>
                <w:rFonts w:cstheme="minorHAnsi"/>
                <w:sz w:val="24"/>
                <w:szCs w:val="24"/>
              </w:rPr>
              <w:t>bisexual</w:t>
            </w:r>
            <w:proofErr w:type="gramEnd"/>
            <w:r>
              <w:rPr>
                <w:rFonts w:cstheme="minorHAnsi"/>
                <w:sz w:val="24"/>
                <w:szCs w:val="24"/>
              </w:rPr>
              <w:t>, g</w:t>
            </w:r>
            <w:r w:rsidRPr="00CB1864">
              <w:rPr>
                <w:rFonts w:cstheme="minorHAnsi"/>
                <w:sz w:val="24"/>
                <w:szCs w:val="24"/>
              </w:rPr>
              <w:t>ay,</w:t>
            </w:r>
          </w:p>
          <w:p w14:paraId="7F674E83" w14:textId="77777777" w:rsidR="004750BD" w:rsidRPr="00CB1864" w:rsidRDefault="004750BD" w:rsidP="00F436FC">
            <w:pPr>
              <w:rPr>
                <w:rFonts w:cstheme="minorHAnsi"/>
                <w:b/>
                <w:bCs/>
                <w:sz w:val="24"/>
                <w:szCs w:val="24"/>
              </w:rPr>
            </w:pPr>
            <w:r>
              <w:rPr>
                <w:rFonts w:cstheme="minorHAnsi"/>
                <w:sz w:val="24"/>
                <w:szCs w:val="24"/>
              </w:rPr>
              <w:t>h</w:t>
            </w:r>
            <w:r w:rsidRPr="00CB1864">
              <w:rPr>
                <w:rFonts w:cstheme="minorHAnsi"/>
                <w:sz w:val="24"/>
                <w:szCs w:val="24"/>
              </w:rPr>
              <w:t xml:space="preserve">eterosexual, </w:t>
            </w:r>
            <w:r>
              <w:rPr>
                <w:rFonts w:cstheme="minorHAnsi"/>
                <w:sz w:val="24"/>
                <w:szCs w:val="24"/>
              </w:rPr>
              <w:t>l</w:t>
            </w:r>
            <w:r w:rsidRPr="00CB1864">
              <w:rPr>
                <w:rFonts w:cstheme="minorHAnsi"/>
                <w:sz w:val="24"/>
                <w:szCs w:val="24"/>
              </w:rPr>
              <w:t>esbian</w:t>
            </w:r>
            <w:r>
              <w:rPr>
                <w:rFonts w:cstheme="minorHAnsi"/>
                <w:sz w:val="24"/>
                <w:szCs w:val="24"/>
              </w:rPr>
              <w:t>)</w:t>
            </w:r>
          </w:p>
        </w:tc>
        <w:tc>
          <w:tcPr>
            <w:tcW w:w="718" w:type="dxa"/>
            <w:gridSpan w:val="2"/>
          </w:tcPr>
          <w:p w14:paraId="393BE9A2" w14:textId="77777777" w:rsidR="004750BD" w:rsidRPr="00CB1864" w:rsidRDefault="004750BD" w:rsidP="00F436FC">
            <w:pPr>
              <w:rPr>
                <w:rFonts w:cstheme="minorHAnsi"/>
                <w:b/>
                <w:bCs/>
                <w:sz w:val="24"/>
                <w:szCs w:val="24"/>
              </w:rPr>
            </w:pPr>
          </w:p>
        </w:tc>
        <w:tc>
          <w:tcPr>
            <w:tcW w:w="709" w:type="dxa"/>
          </w:tcPr>
          <w:p w14:paraId="4A7EB103" w14:textId="4D1DAEFF" w:rsidR="004750BD" w:rsidRPr="00CB1864" w:rsidRDefault="00BF0D10" w:rsidP="00F436FC">
            <w:pPr>
              <w:jc w:val="center"/>
              <w:rPr>
                <w:rFonts w:cstheme="minorHAnsi"/>
                <w:b/>
                <w:bCs/>
                <w:sz w:val="24"/>
                <w:szCs w:val="24"/>
              </w:rPr>
            </w:pPr>
            <w:r>
              <w:rPr>
                <w:rFonts w:cstheme="minorHAnsi"/>
                <w:b/>
                <w:bCs/>
                <w:sz w:val="24"/>
                <w:szCs w:val="24"/>
              </w:rPr>
              <w:t>X</w:t>
            </w:r>
          </w:p>
        </w:tc>
        <w:tc>
          <w:tcPr>
            <w:tcW w:w="5335" w:type="dxa"/>
            <w:gridSpan w:val="5"/>
          </w:tcPr>
          <w:p w14:paraId="79598CAA" w14:textId="77777777" w:rsidR="004750BD" w:rsidRPr="00CB1864" w:rsidRDefault="004750BD" w:rsidP="00F436FC">
            <w:pPr>
              <w:rPr>
                <w:rFonts w:cstheme="minorHAnsi"/>
                <w:b/>
                <w:bCs/>
                <w:sz w:val="24"/>
                <w:szCs w:val="24"/>
              </w:rPr>
            </w:pPr>
          </w:p>
        </w:tc>
      </w:tr>
      <w:tr w:rsidR="004750BD" w:rsidRPr="00CB1864" w14:paraId="63DEBCB8" w14:textId="77777777" w:rsidTr="00F436FC">
        <w:tc>
          <w:tcPr>
            <w:tcW w:w="9016" w:type="dxa"/>
            <w:gridSpan w:val="9"/>
            <w:shd w:val="clear" w:color="auto" w:fill="DEEAF6" w:themeFill="accent1" w:themeFillTint="33"/>
          </w:tcPr>
          <w:p w14:paraId="03B5E82C" w14:textId="77777777" w:rsidR="004750BD" w:rsidRPr="00CB1864" w:rsidRDefault="004750BD" w:rsidP="00F436FC">
            <w:pPr>
              <w:rPr>
                <w:rFonts w:cstheme="minorHAnsi"/>
                <w:bCs/>
                <w:sz w:val="24"/>
                <w:szCs w:val="24"/>
              </w:rPr>
            </w:pPr>
            <w:r w:rsidRPr="00CB1864">
              <w:rPr>
                <w:rFonts w:cstheme="minorHAnsi"/>
                <w:bCs/>
                <w:sz w:val="24"/>
                <w:szCs w:val="24"/>
              </w:rPr>
              <w:t xml:space="preserve">You will need to continue to a full Equality Impact Assessment if the following have been highlighted </w:t>
            </w:r>
          </w:p>
          <w:p w14:paraId="7498994D" w14:textId="77777777" w:rsidR="004750BD" w:rsidRPr="00CB1864" w:rsidRDefault="004750BD" w:rsidP="004750BD">
            <w:pPr>
              <w:pStyle w:val="ListParagraph"/>
              <w:numPr>
                <w:ilvl w:val="0"/>
                <w:numId w:val="25"/>
              </w:numPr>
              <w:rPr>
                <w:rFonts w:cstheme="minorHAnsi"/>
                <w:bCs/>
                <w:sz w:val="24"/>
                <w:szCs w:val="24"/>
              </w:rPr>
            </w:pPr>
            <w:r w:rsidRPr="00CB1864">
              <w:rPr>
                <w:rFonts w:cstheme="minorHAnsi"/>
                <w:bCs/>
                <w:sz w:val="24"/>
                <w:szCs w:val="24"/>
              </w:rPr>
              <w:t>You have ticked “YES” in any column above and</w:t>
            </w:r>
          </w:p>
          <w:p w14:paraId="1D3E1D74" w14:textId="77777777" w:rsidR="004750BD" w:rsidRPr="00CB1864" w:rsidRDefault="004750BD" w:rsidP="004750BD">
            <w:pPr>
              <w:pStyle w:val="ListParagraph"/>
              <w:numPr>
                <w:ilvl w:val="0"/>
                <w:numId w:val="25"/>
              </w:numPr>
              <w:rPr>
                <w:rFonts w:cstheme="minorHAnsi"/>
                <w:bCs/>
                <w:sz w:val="24"/>
                <w:szCs w:val="24"/>
              </w:rPr>
            </w:pPr>
            <w:r w:rsidRPr="00CB1864">
              <w:rPr>
                <w:rFonts w:cstheme="minorHAnsi"/>
                <w:bCs/>
                <w:sz w:val="24"/>
                <w:szCs w:val="24"/>
              </w:rPr>
              <w:t>No consultation or evidence of there being consultation – this excludes any policies which have been identified as not requiring consultation or</w:t>
            </w:r>
          </w:p>
          <w:p w14:paraId="72FCB5FE" w14:textId="77777777" w:rsidR="004750BD" w:rsidRPr="00CB1864" w:rsidRDefault="004750BD" w:rsidP="004750BD">
            <w:pPr>
              <w:pStyle w:val="ListParagraph"/>
              <w:numPr>
                <w:ilvl w:val="0"/>
                <w:numId w:val="25"/>
              </w:numPr>
              <w:rPr>
                <w:rFonts w:cstheme="minorHAnsi"/>
                <w:b/>
                <w:bCs/>
                <w:sz w:val="24"/>
                <w:szCs w:val="24"/>
              </w:rPr>
            </w:pPr>
            <w:r w:rsidRPr="00CB1864">
              <w:rPr>
                <w:rFonts w:cstheme="minorHAnsi"/>
                <w:bCs/>
                <w:sz w:val="24"/>
                <w:szCs w:val="24"/>
              </w:rPr>
              <w:t>Major Service redesign or development</w:t>
            </w:r>
            <w:r w:rsidRPr="00CB1864">
              <w:rPr>
                <w:rFonts w:cstheme="minorHAnsi"/>
                <w:b/>
                <w:bCs/>
                <w:sz w:val="24"/>
                <w:szCs w:val="24"/>
              </w:rPr>
              <w:t xml:space="preserve"> </w:t>
            </w:r>
          </w:p>
        </w:tc>
      </w:tr>
      <w:tr w:rsidR="004750BD" w:rsidRPr="00CB1864" w14:paraId="628D9862" w14:textId="77777777" w:rsidTr="00F436FC">
        <w:tc>
          <w:tcPr>
            <w:tcW w:w="7366" w:type="dxa"/>
            <w:gridSpan w:val="7"/>
            <w:shd w:val="clear" w:color="auto" w:fill="auto"/>
          </w:tcPr>
          <w:p w14:paraId="72FACAF6" w14:textId="77777777" w:rsidR="004750BD" w:rsidRPr="00CB1864" w:rsidRDefault="004750BD" w:rsidP="00F436FC">
            <w:pPr>
              <w:rPr>
                <w:rFonts w:cstheme="minorHAnsi"/>
                <w:bCs/>
                <w:sz w:val="24"/>
                <w:szCs w:val="24"/>
              </w:rPr>
            </w:pPr>
            <w:r w:rsidRPr="00CB1864">
              <w:rPr>
                <w:rFonts w:cstheme="minorHAnsi"/>
                <w:bCs/>
                <w:sz w:val="24"/>
                <w:szCs w:val="24"/>
              </w:rPr>
              <w:t>Please indicate if a full equality analysis is recommended</w:t>
            </w:r>
          </w:p>
        </w:tc>
        <w:tc>
          <w:tcPr>
            <w:tcW w:w="851" w:type="dxa"/>
            <w:shd w:val="clear" w:color="auto" w:fill="auto"/>
          </w:tcPr>
          <w:p w14:paraId="1A4943B1" w14:textId="77777777" w:rsidR="004750BD" w:rsidRPr="00CB1864" w:rsidRDefault="004750BD" w:rsidP="00F436FC">
            <w:pPr>
              <w:jc w:val="center"/>
              <w:rPr>
                <w:rFonts w:cstheme="minorHAnsi"/>
                <w:bCs/>
                <w:sz w:val="24"/>
                <w:szCs w:val="24"/>
              </w:rPr>
            </w:pPr>
            <w:r w:rsidRPr="00CB1864">
              <w:rPr>
                <w:rFonts w:cstheme="minorHAnsi"/>
                <w:bCs/>
                <w:sz w:val="24"/>
                <w:szCs w:val="24"/>
              </w:rPr>
              <w:t>YES</w:t>
            </w:r>
          </w:p>
        </w:tc>
        <w:tc>
          <w:tcPr>
            <w:tcW w:w="799" w:type="dxa"/>
            <w:shd w:val="clear" w:color="auto" w:fill="auto"/>
          </w:tcPr>
          <w:p w14:paraId="07B6AEC0" w14:textId="77777777" w:rsidR="004750BD" w:rsidRPr="00CB1864" w:rsidRDefault="004750BD" w:rsidP="00F436FC">
            <w:pPr>
              <w:jc w:val="center"/>
              <w:rPr>
                <w:rFonts w:cstheme="minorHAnsi"/>
                <w:bCs/>
                <w:sz w:val="24"/>
                <w:szCs w:val="24"/>
              </w:rPr>
            </w:pPr>
            <w:r w:rsidRPr="00CB1864">
              <w:rPr>
                <w:rFonts w:cstheme="minorHAnsi"/>
                <w:bCs/>
                <w:sz w:val="24"/>
                <w:szCs w:val="24"/>
              </w:rPr>
              <w:t>NO</w:t>
            </w:r>
          </w:p>
          <w:p w14:paraId="065AC03D" w14:textId="06CF54A4" w:rsidR="004750BD" w:rsidRPr="00CB1864" w:rsidRDefault="00BF0D10" w:rsidP="00F436FC">
            <w:pPr>
              <w:jc w:val="center"/>
              <w:rPr>
                <w:rFonts w:cstheme="minorHAnsi"/>
                <w:bCs/>
                <w:sz w:val="24"/>
                <w:szCs w:val="24"/>
              </w:rPr>
            </w:pPr>
            <w:r>
              <w:rPr>
                <w:rFonts w:cstheme="minorHAnsi"/>
                <w:bCs/>
                <w:sz w:val="24"/>
                <w:szCs w:val="24"/>
              </w:rPr>
              <w:t>X</w:t>
            </w:r>
          </w:p>
        </w:tc>
      </w:tr>
      <w:tr w:rsidR="004750BD" w:rsidRPr="00CB1864" w14:paraId="21BCABE3" w14:textId="77777777" w:rsidTr="00F436FC">
        <w:tc>
          <w:tcPr>
            <w:tcW w:w="9016" w:type="dxa"/>
            <w:gridSpan w:val="9"/>
            <w:shd w:val="clear" w:color="auto" w:fill="auto"/>
          </w:tcPr>
          <w:p w14:paraId="6D1BD897" w14:textId="77777777" w:rsidR="004750BD" w:rsidRPr="00CB1864" w:rsidRDefault="004750BD" w:rsidP="00F436FC">
            <w:pPr>
              <w:rPr>
                <w:rFonts w:cstheme="minorHAnsi"/>
                <w:b/>
                <w:bCs/>
                <w:sz w:val="24"/>
                <w:szCs w:val="24"/>
              </w:rPr>
            </w:pPr>
            <w:r w:rsidRPr="00CB1864">
              <w:rPr>
                <w:rFonts w:cstheme="minorHAnsi"/>
                <w:b/>
                <w:bCs/>
                <w:sz w:val="24"/>
                <w:szCs w:val="24"/>
              </w:rPr>
              <w:t xml:space="preserve">If you are not recommending a Full Impact </w:t>
            </w:r>
            <w:proofErr w:type="gramStart"/>
            <w:r w:rsidRPr="00CB1864">
              <w:rPr>
                <w:rFonts w:cstheme="minorHAnsi"/>
                <w:b/>
                <w:bCs/>
                <w:sz w:val="24"/>
                <w:szCs w:val="24"/>
              </w:rPr>
              <w:t>assessment</w:t>
            </w:r>
            <w:proofErr w:type="gramEnd"/>
            <w:r w:rsidRPr="00CB1864">
              <w:rPr>
                <w:rFonts w:cstheme="minorHAnsi"/>
                <w:b/>
                <w:bCs/>
                <w:sz w:val="24"/>
                <w:szCs w:val="24"/>
              </w:rPr>
              <w:t xml:space="preserve"> please explain why.</w:t>
            </w:r>
          </w:p>
          <w:p w14:paraId="605115C2" w14:textId="77777777" w:rsidR="004750BD" w:rsidRPr="00CB1864" w:rsidRDefault="004750BD" w:rsidP="00F436FC">
            <w:pPr>
              <w:autoSpaceDE w:val="0"/>
              <w:autoSpaceDN w:val="0"/>
              <w:adjustRightInd w:val="0"/>
              <w:rPr>
                <w:rFonts w:cstheme="minorHAnsi"/>
                <w:sz w:val="24"/>
                <w:szCs w:val="24"/>
              </w:rPr>
            </w:pPr>
            <w:r>
              <w:rPr>
                <w:rFonts w:cstheme="minorHAnsi"/>
                <w:sz w:val="24"/>
                <w:szCs w:val="24"/>
              </w:rPr>
              <w:t>Yorkshire Health Partners</w:t>
            </w:r>
            <w:r w:rsidRPr="00CB1864">
              <w:rPr>
                <w:rFonts w:cstheme="minorHAnsi"/>
                <w:sz w:val="24"/>
                <w:szCs w:val="24"/>
              </w:rPr>
              <w:t xml:space="preserve"> is committed to the fair treatment of it staff regardless of their individual characteristics. It is not anticipated that the policy will not have an adverse impact.</w:t>
            </w:r>
          </w:p>
        </w:tc>
      </w:tr>
      <w:tr w:rsidR="004750BD" w:rsidRPr="00CB1864" w14:paraId="11BAE6D3" w14:textId="77777777" w:rsidTr="00F436FC">
        <w:tc>
          <w:tcPr>
            <w:tcW w:w="5665" w:type="dxa"/>
            <w:gridSpan w:val="6"/>
            <w:shd w:val="clear" w:color="auto" w:fill="auto"/>
          </w:tcPr>
          <w:p w14:paraId="5E1AF955" w14:textId="77777777" w:rsidR="004750BD" w:rsidRPr="00CB1864" w:rsidRDefault="004750BD" w:rsidP="00F436FC">
            <w:pPr>
              <w:rPr>
                <w:rFonts w:cstheme="minorHAnsi"/>
                <w:b/>
                <w:bCs/>
                <w:sz w:val="24"/>
                <w:szCs w:val="24"/>
              </w:rPr>
            </w:pPr>
            <w:r w:rsidRPr="00CB1864">
              <w:rPr>
                <w:rFonts w:cstheme="minorHAnsi"/>
                <w:b/>
                <w:bCs/>
                <w:sz w:val="24"/>
                <w:szCs w:val="24"/>
              </w:rPr>
              <w:t xml:space="preserve">Signature of policy developer / Lead Manager / Director </w:t>
            </w:r>
          </w:p>
          <w:p w14:paraId="4BDC11DD" w14:textId="64AA9D42" w:rsidR="004750BD" w:rsidRPr="00CB1864" w:rsidRDefault="00BF0D10" w:rsidP="00F436FC">
            <w:pPr>
              <w:rPr>
                <w:rFonts w:cstheme="minorHAnsi"/>
                <w:b/>
                <w:bCs/>
                <w:sz w:val="24"/>
                <w:szCs w:val="24"/>
              </w:rPr>
            </w:pPr>
            <w:r>
              <w:rPr>
                <w:rFonts w:cstheme="minorHAnsi"/>
                <w:b/>
                <w:bCs/>
                <w:sz w:val="24"/>
                <w:szCs w:val="24"/>
              </w:rPr>
              <w:t>Alison Tite</w:t>
            </w:r>
          </w:p>
          <w:p w14:paraId="54A618E9" w14:textId="77777777" w:rsidR="004750BD" w:rsidRPr="00CB1864" w:rsidRDefault="004750BD" w:rsidP="00F436FC">
            <w:pPr>
              <w:rPr>
                <w:rFonts w:cstheme="minorHAnsi"/>
                <w:b/>
                <w:bCs/>
                <w:sz w:val="24"/>
                <w:szCs w:val="24"/>
              </w:rPr>
            </w:pPr>
          </w:p>
        </w:tc>
        <w:tc>
          <w:tcPr>
            <w:tcW w:w="3351" w:type="dxa"/>
            <w:gridSpan w:val="3"/>
            <w:shd w:val="clear" w:color="auto" w:fill="auto"/>
          </w:tcPr>
          <w:p w14:paraId="77607A51" w14:textId="77777777" w:rsidR="004750BD" w:rsidRDefault="004750BD" w:rsidP="00F436FC">
            <w:pPr>
              <w:rPr>
                <w:rFonts w:cstheme="minorHAnsi"/>
                <w:b/>
                <w:bCs/>
                <w:sz w:val="24"/>
                <w:szCs w:val="24"/>
              </w:rPr>
            </w:pPr>
            <w:r w:rsidRPr="00CB1864">
              <w:rPr>
                <w:rFonts w:cstheme="minorHAnsi"/>
                <w:b/>
                <w:bCs/>
                <w:sz w:val="24"/>
                <w:szCs w:val="24"/>
              </w:rPr>
              <w:t>Date of completion &amp; submission</w:t>
            </w:r>
          </w:p>
          <w:p w14:paraId="03168362" w14:textId="2232B1A1" w:rsidR="00BF0D10" w:rsidRPr="00CB1864" w:rsidRDefault="00BF0D10" w:rsidP="00F436FC">
            <w:pPr>
              <w:rPr>
                <w:rFonts w:cstheme="minorHAnsi"/>
                <w:b/>
                <w:bCs/>
                <w:sz w:val="24"/>
                <w:szCs w:val="24"/>
              </w:rPr>
            </w:pPr>
            <w:r>
              <w:rPr>
                <w:rFonts w:cstheme="minorHAnsi"/>
                <w:b/>
                <w:bCs/>
                <w:sz w:val="24"/>
                <w:szCs w:val="24"/>
              </w:rPr>
              <w:t>20.05.2021</w:t>
            </w:r>
          </w:p>
        </w:tc>
      </w:tr>
    </w:tbl>
    <w:p w14:paraId="688EAF80" w14:textId="7756438C" w:rsidR="00D53026" w:rsidRPr="002068C3" w:rsidRDefault="00D53026" w:rsidP="002068C3">
      <w:pPr>
        <w:pStyle w:val="NormalWeb"/>
        <w:shd w:val="clear" w:color="auto" w:fill="FFFFFF"/>
        <w:rPr>
          <w:rFonts w:asciiTheme="minorHAnsi" w:hAnsiTheme="minorHAnsi" w:cstheme="minorHAnsi"/>
          <w:color w:val="000000"/>
          <w:sz w:val="28"/>
          <w:szCs w:val="28"/>
        </w:rPr>
      </w:pPr>
    </w:p>
    <w:sectPr w:rsidR="00D53026" w:rsidRPr="002068C3" w:rsidSect="008643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7266" w14:textId="77777777" w:rsidR="00090B69" w:rsidRDefault="00090B69" w:rsidP="00743B3D">
      <w:pPr>
        <w:spacing w:after="0" w:line="240" w:lineRule="auto"/>
      </w:pPr>
      <w:r>
        <w:separator/>
      </w:r>
    </w:p>
  </w:endnote>
  <w:endnote w:type="continuationSeparator" w:id="0">
    <w:p w14:paraId="019E0F6C" w14:textId="77777777" w:rsidR="00090B69" w:rsidRDefault="00090B69" w:rsidP="0074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80077"/>
      <w:docPartObj>
        <w:docPartGallery w:val="Page Numbers (Bottom of Page)"/>
        <w:docPartUnique/>
      </w:docPartObj>
    </w:sdtPr>
    <w:sdtEndPr>
      <w:rPr>
        <w:noProof/>
      </w:rPr>
    </w:sdtEndPr>
    <w:sdtContent>
      <w:p w14:paraId="26426DE9" w14:textId="1B1133C5" w:rsidR="0018665B" w:rsidRDefault="008D2757" w:rsidP="008D2757">
        <w:pPr>
          <w:pStyle w:val="Footer"/>
        </w:pPr>
        <w:r>
          <w:rPr>
            <w:noProof/>
            <w:lang w:eastAsia="en-GB"/>
          </w:rPr>
          <w:drawing>
            <wp:anchor distT="0" distB="0" distL="114300" distR="114300" simplePos="0" relativeHeight="251661312" behindDoc="1" locked="0" layoutInCell="1" allowOverlap="1" wp14:anchorId="6977E4D5" wp14:editId="37364B45">
              <wp:simplePos x="0" y="0"/>
              <wp:positionH relativeFrom="column">
                <wp:posOffset>-942975</wp:posOffset>
              </wp:positionH>
              <wp:positionV relativeFrom="paragraph">
                <wp:posOffset>120650</wp:posOffset>
              </wp:positionV>
              <wp:extent cx="7679411" cy="705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YHP Footer.png"/>
                      <pic:cNvPicPr/>
                    </pic:nvPicPr>
                    <pic:blipFill>
                      <a:blip r:embed="rId1">
                        <a:extLst>
                          <a:ext uri="{28A0092B-C50C-407E-A947-70E740481C1C}">
                            <a14:useLocalDpi xmlns:a14="http://schemas.microsoft.com/office/drawing/2010/main" val="0"/>
                          </a:ext>
                        </a:extLst>
                      </a:blip>
                      <a:stretch>
                        <a:fillRect/>
                      </a:stretch>
                    </pic:blipFill>
                    <pic:spPr>
                      <a:xfrm>
                        <a:off x="0" y="0"/>
                        <a:ext cx="7679411" cy="705120"/>
                      </a:xfrm>
                      <a:prstGeom prst="rect">
                        <a:avLst/>
                      </a:prstGeom>
                    </pic:spPr>
                  </pic:pic>
                </a:graphicData>
              </a:graphic>
              <wp14:sizeRelH relativeFrom="page">
                <wp14:pctWidth>0</wp14:pctWidth>
              </wp14:sizeRelH>
              <wp14:sizeRelV relativeFrom="page">
                <wp14:pctHeight>0</wp14:pctHeight>
              </wp14:sizeRelV>
            </wp:anchor>
          </w:drawing>
        </w:r>
      </w:p>
      <w:p w14:paraId="43B67EA8" w14:textId="657405B3" w:rsidR="005A0DF1" w:rsidRDefault="005A0DF1" w:rsidP="008D2757">
        <w:pPr>
          <w:pStyle w:val="Footer"/>
          <w:rPr>
            <w:noProof/>
          </w:rPr>
        </w:pPr>
        <w:r>
          <w:t xml:space="preserve">Page </w:t>
        </w:r>
        <w:r>
          <w:fldChar w:fldCharType="begin"/>
        </w:r>
        <w:r>
          <w:instrText xml:space="preserve"> PAGE   \* MERGEFORMAT </w:instrText>
        </w:r>
        <w:r>
          <w:fldChar w:fldCharType="separate"/>
        </w:r>
        <w:r w:rsidR="008D2757">
          <w:rPr>
            <w:noProof/>
          </w:rPr>
          <w:t>8</w:t>
        </w:r>
        <w:r>
          <w:rPr>
            <w:noProof/>
          </w:rPr>
          <w:fldChar w:fldCharType="end"/>
        </w:r>
        <w:r>
          <w:rPr>
            <w:noProof/>
          </w:rPr>
          <w:t xml:space="preserve"> </w:t>
        </w:r>
      </w:p>
      <w:p w14:paraId="43A5748B" w14:textId="484D5E08" w:rsidR="00E33A01" w:rsidRDefault="005A0DF1">
        <w:pPr>
          <w:pStyle w:val="Footer"/>
        </w:pPr>
        <w:r>
          <w:rPr>
            <w:noProof/>
          </w:rPr>
          <w:t>Version 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E435" w14:textId="77777777" w:rsidR="00090B69" w:rsidRDefault="00090B69" w:rsidP="00743B3D">
      <w:pPr>
        <w:spacing w:after="0" w:line="240" w:lineRule="auto"/>
      </w:pPr>
      <w:r>
        <w:separator/>
      </w:r>
    </w:p>
  </w:footnote>
  <w:footnote w:type="continuationSeparator" w:id="0">
    <w:p w14:paraId="74766257" w14:textId="77777777" w:rsidR="00090B69" w:rsidRDefault="00090B69" w:rsidP="00743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3F1C" w14:textId="17713DD4" w:rsidR="00743B3D" w:rsidRDefault="008D2757">
    <w:pPr>
      <w:pStyle w:val="Header"/>
    </w:pPr>
    <w:r>
      <w:rPr>
        <w:noProof/>
        <w:lang w:eastAsia="en-GB"/>
      </w:rPr>
      <w:drawing>
        <wp:anchor distT="0" distB="0" distL="114300" distR="114300" simplePos="0" relativeHeight="251659264" behindDoc="0" locked="0" layoutInCell="1" allowOverlap="1" wp14:anchorId="6E5DBA4A" wp14:editId="01E0600C">
          <wp:simplePos x="0" y="0"/>
          <wp:positionH relativeFrom="margin">
            <wp:posOffset>-647700</wp:posOffset>
          </wp:positionH>
          <wp:positionV relativeFrom="margin">
            <wp:posOffset>-1214120</wp:posOffset>
          </wp:positionV>
          <wp:extent cx="1056640" cy="1125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YHP Logo.png"/>
                  <pic:cNvPicPr/>
                </pic:nvPicPr>
                <pic:blipFill>
                  <a:blip r:embed="rId1">
                    <a:extLst>
                      <a:ext uri="{28A0092B-C50C-407E-A947-70E740481C1C}">
                        <a14:useLocalDpi xmlns:a14="http://schemas.microsoft.com/office/drawing/2010/main" val="0"/>
                      </a:ext>
                    </a:extLst>
                  </a:blip>
                  <a:stretch>
                    <a:fillRect/>
                  </a:stretch>
                </pic:blipFill>
                <pic:spPr>
                  <a:xfrm>
                    <a:off x="0" y="0"/>
                    <a:ext cx="1056640" cy="1125220"/>
                  </a:xfrm>
                  <a:prstGeom prst="rect">
                    <a:avLst/>
                  </a:prstGeom>
                </pic:spPr>
              </pic:pic>
            </a:graphicData>
          </a:graphic>
          <wp14:sizeRelH relativeFrom="margin">
            <wp14:pctWidth>0</wp14:pctWidth>
          </wp14:sizeRelH>
          <wp14:sizeRelV relativeFrom="margin">
            <wp14:pctHeight>0</wp14:pctHeight>
          </wp14:sizeRelV>
        </wp:anchor>
      </w:drawing>
    </w:r>
  </w:p>
  <w:p w14:paraId="50B9D0E4" w14:textId="3DEDE505" w:rsidR="00743B3D" w:rsidRDefault="00743B3D">
    <w:pPr>
      <w:pStyle w:val="Header"/>
    </w:pPr>
  </w:p>
  <w:p w14:paraId="6A77CE2D" w14:textId="224642D0" w:rsidR="006A0029" w:rsidRDefault="006A0029">
    <w:pPr>
      <w:pStyle w:val="Header"/>
    </w:pPr>
  </w:p>
  <w:p w14:paraId="7C7DFB80" w14:textId="43B1F379" w:rsidR="006A0029" w:rsidRDefault="006A0029">
    <w:pPr>
      <w:pStyle w:val="Header"/>
    </w:pPr>
  </w:p>
  <w:p w14:paraId="00BF958B" w14:textId="4761F1A1" w:rsidR="006A0029" w:rsidRDefault="006A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196CC"/>
    <w:multiLevelType w:val="hybridMultilevel"/>
    <w:tmpl w:val="FEC890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36DA"/>
    <w:multiLevelType w:val="hybridMultilevel"/>
    <w:tmpl w:val="181437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474B5A"/>
    <w:multiLevelType w:val="hybridMultilevel"/>
    <w:tmpl w:val="87F8A2EE"/>
    <w:numStyleLink w:val="Numbered"/>
  </w:abstractNum>
  <w:abstractNum w:abstractNumId="3" w15:restartNumberingAfterBreak="0">
    <w:nsid w:val="04F44202"/>
    <w:multiLevelType w:val="hybridMultilevel"/>
    <w:tmpl w:val="1042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5C35"/>
    <w:multiLevelType w:val="hybridMultilevel"/>
    <w:tmpl w:val="7EE45722"/>
    <w:lvl w:ilvl="0" w:tplc="08090011">
      <w:start w:val="1"/>
      <w:numFmt w:val="decimal"/>
      <w:lvlText w:val="%1)"/>
      <w:lvlJc w:val="left"/>
      <w:pPr>
        <w:ind w:left="720" w:hanging="360"/>
      </w:pPr>
      <w:rPr>
        <w:rFonts w:hint="default"/>
      </w:rPr>
    </w:lvl>
    <w:lvl w:ilvl="1" w:tplc="191ED576">
      <w:numFmt w:val="bullet"/>
      <w:lvlText w:val="·"/>
      <w:lvlJc w:val="left"/>
      <w:pPr>
        <w:ind w:left="1635" w:hanging="555"/>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30D5E"/>
    <w:multiLevelType w:val="multilevel"/>
    <w:tmpl w:val="F1B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473505"/>
    <w:multiLevelType w:val="hybridMultilevel"/>
    <w:tmpl w:val="327A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355D"/>
    <w:multiLevelType w:val="hybridMultilevel"/>
    <w:tmpl w:val="DFC8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96E72"/>
    <w:multiLevelType w:val="hybridMultilevel"/>
    <w:tmpl w:val="966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A2F28"/>
    <w:multiLevelType w:val="hybridMultilevel"/>
    <w:tmpl w:val="70E2F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97D51"/>
    <w:multiLevelType w:val="hybridMultilevel"/>
    <w:tmpl w:val="033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53D6E"/>
    <w:multiLevelType w:val="hybridMultilevel"/>
    <w:tmpl w:val="B2BC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56985"/>
    <w:multiLevelType w:val="hybridMultilevel"/>
    <w:tmpl w:val="D9BC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F4775"/>
    <w:multiLevelType w:val="hybridMultilevel"/>
    <w:tmpl w:val="C89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C129F"/>
    <w:multiLevelType w:val="hybridMultilevel"/>
    <w:tmpl w:val="2944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9743E"/>
    <w:multiLevelType w:val="hybridMultilevel"/>
    <w:tmpl w:val="9C76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32CD8"/>
    <w:multiLevelType w:val="hybridMultilevel"/>
    <w:tmpl w:val="11569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2162E"/>
    <w:multiLevelType w:val="hybridMultilevel"/>
    <w:tmpl w:val="1C6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73933"/>
    <w:multiLevelType w:val="hybridMultilevel"/>
    <w:tmpl w:val="4DC8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E67F0"/>
    <w:multiLevelType w:val="hybridMultilevel"/>
    <w:tmpl w:val="724C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F36A91"/>
    <w:multiLevelType w:val="hybridMultilevel"/>
    <w:tmpl w:val="0E64675A"/>
    <w:lvl w:ilvl="0" w:tplc="08090001">
      <w:start w:val="1"/>
      <w:numFmt w:val="bullet"/>
      <w:lvlText w:val=""/>
      <w:lvlJc w:val="left"/>
      <w:pPr>
        <w:ind w:left="720" w:hanging="360"/>
      </w:pPr>
      <w:rPr>
        <w:rFonts w:ascii="Symbol" w:hAnsi="Symbol" w:hint="default"/>
      </w:rPr>
    </w:lvl>
    <w:lvl w:ilvl="1" w:tplc="50C286C2">
      <w:numFmt w:val="bullet"/>
      <w:lvlText w:val="·"/>
      <w:lvlJc w:val="left"/>
      <w:pPr>
        <w:ind w:left="1635" w:hanging="555"/>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39545D"/>
    <w:multiLevelType w:val="hybridMultilevel"/>
    <w:tmpl w:val="87F8A2EE"/>
    <w:styleLink w:val="Numbered"/>
    <w:lvl w:ilvl="0" w:tplc="2B1644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E51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2AB0F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4426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A4431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6A81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845B6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2274E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74E76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63F25D0"/>
    <w:multiLevelType w:val="hybridMultilevel"/>
    <w:tmpl w:val="87DE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32CE6"/>
    <w:multiLevelType w:val="hybridMultilevel"/>
    <w:tmpl w:val="7ACE9A6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BFD5A24"/>
    <w:multiLevelType w:val="hybridMultilevel"/>
    <w:tmpl w:val="C838C7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46501642">
    <w:abstractNumId w:val="21"/>
  </w:num>
  <w:num w:numId="2" w16cid:durableId="949580755">
    <w:abstractNumId w:val="2"/>
  </w:num>
  <w:num w:numId="3" w16cid:durableId="365955848">
    <w:abstractNumId w:val="0"/>
  </w:num>
  <w:num w:numId="4" w16cid:durableId="1840803597">
    <w:abstractNumId w:val="11"/>
  </w:num>
  <w:num w:numId="5" w16cid:durableId="110445062">
    <w:abstractNumId w:val="13"/>
  </w:num>
  <w:num w:numId="6" w16cid:durableId="517473701">
    <w:abstractNumId w:val="23"/>
  </w:num>
  <w:num w:numId="7" w16cid:durableId="1227181263">
    <w:abstractNumId w:val="14"/>
  </w:num>
  <w:num w:numId="8" w16cid:durableId="1585843597">
    <w:abstractNumId w:val="15"/>
  </w:num>
  <w:num w:numId="9" w16cid:durableId="1841893946">
    <w:abstractNumId w:val="6"/>
  </w:num>
  <w:num w:numId="10" w16cid:durableId="1917086019">
    <w:abstractNumId w:val="1"/>
  </w:num>
  <w:num w:numId="11" w16cid:durableId="1731689196">
    <w:abstractNumId w:val="24"/>
  </w:num>
  <w:num w:numId="12" w16cid:durableId="1113326644">
    <w:abstractNumId w:val="7"/>
  </w:num>
  <w:num w:numId="13" w16cid:durableId="932862794">
    <w:abstractNumId w:val="12"/>
  </w:num>
  <w:num w:numId="14" w16cid:durableId="1079668442">
    <w:abstractNumId w:val="10"/>
  </w:num>
  <w:num w:numId="15" w16cid:durableId="2131589643">
    <w:abstractNumId w:val="3"/>
  </w:num>
  <w:num w:numId="16" w16cid:durableId="1949196191">
    <w:abstractNumId w:val="20"/>
  </w:num>
  <w:num w:numId="17" w16cid:durableId="947273215">
    <w:abstractNumId w:val="8"/>
  </w:num>
  <w:num w:numId="18" w16cid:durableId="1818257264">
    <w:abstractNumId w:val="4"/>
  </w:num>
  <w:num w:numId="19" w16cid:durableId="313460092">
    <w:abstractNumId w:val="5"/>
  </w:num>
  <w:num w:numId="20" w16cid:durableId="1687440397">
    <w:abstractNumId w:val="9"/>
  </w:num>
  <w:num w:numId="21" w16cid:durableId="844439006">
    <w:abstractNumId w:val="18"/>
  </w:num>
  <w:num w:numId="22" w16cid:durableId="555631730">
    <w:abstractNumId w:val="17"/>
  </w:num>
  <w:num w:numId="23" w16cid:durableId="1609577836">
    <w:abstractNumId w:val="16"/>
  </w:num>
  <w:num w:numId="24" w16cid:durableId="966084976">
    <w:abstractNumId w:val="19"/>
  </w:num>
  <w:num w:numId="25" w16cid:durableId="6629711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3D"/>
    <w:rsid w:val="00090B69"/>
    <w:rsid w:val="001109F9"/>
    <w:rsid w:val="0018665B"/>
    <w:rsid w:val="00187F59"/>
    <w:rsid w:val="001E6C4F"/>
    <w:rsid w:val="002068C3"/>
    <w:rsid w:val="002146C7"/>
    <w:rsid w:val="002570A0"/>
    <w:rsid w:val="002D1031"/>
    <w:rsid w:val="002F57A7"/>
    <w:rsid w:val="002F7C76"/>
    <w:rsid w:val="00361051"/>
    <w:rsid w:val="00371D2C"/>
    <w:rsid w:val="00381353"/>
    <w:rsid w:val="003B230B"/>
    <w:rsid w:val="003E1D66"/>
    <w:rsid w:val="003F346F"/>
    <w:rsid w:val="004750BD"/>
    <w:rsid w:val="00494DCD"/>
    <w:rsid w:val="004C68C3"/>
    <w:rsid w:val="005229E7"/>
    <w:rsid w:val="0059795B"/>
    <w:rsid w:val="005A0DF1"/>
    <w:rsid w:val="005E5B55"/>
    <w:rsid w:val="00642010"/>
    <w:rsid w:val="00642133"/>
    <w:rsid w:val="006A0029"/>
    <w:rsid w:val="006F6790"/>
    <w:rsid w:val="00721EDD"/>
    <w:rsid w:val="00743B3D"/>
    <w:rsid w:val="007E398F"/>
    <w:rsid w:val="00807FCE"/>
    <w:rsid w:val="0086430D"/>
    <w:rsid w:val="00865675"/>
    <w:rsid w:val="008D2757"/>
    <w:rsid w:val="00955C18"/>
    <w:rsid w:val="00982562"/>
    <w:rsid w:val="009B2533"/>
    <w:rsid w:val="009C59F8"/>
    <w:rsid w:val="00A31CFE"/>
    <w:rsid w:val="00A67025"/>
    <w:rsid w:val="00B14971"/>
    <w:rsid w:val="00B21D5A"/>
    <w:rsid w:val="00BD196D"/>
    <w:rsid w:val="00BF0D10"/>
    <w:rsid w:val="00BF7694"/>
    <w:rsid w:val="00C51A8B"/>
    <w:rsid w:val="00C54225"/>
    <w:rsid w:val="00C93E90"/>
    <w:rsid w:val="00D53026"/>
    <w:rsid w:val="00DD7CCE"/>
    <w:rsid w:val="00E03CDA"/>
    <w:rsid w:val="00E33A01"/>
    <w:rsid w:val="00E424F6"/>
    <w:rsid w:val="00EB6B8E"/>
    <w:rsid w:val="00EF560D"/>
    <w:rsid w:val="00F73227"/>
    <w:rsid w:val="00FB3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71172"/>
  <w15:chartTrackingRefBased/>
  <w15:docId w15:val="{72BF0EFF-8634-4837-B2EF-B6FB5084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BD"/>
  </w:style>
  <w:style w:type="paragraph" w:styleId="Heading1">
    <w:name w:val="heading 1"/>
    <w:basedOn w:val="Normal"/>
    <w:next w:val="Normal"/>
    <w:link w:val="Heading1Char"/>
    <w:uiPriority w:val="1"/>
    <w:qFormat/>
    <w:rsid w:val="004750BD"/>
    <w:pPr>
      <w:spacing w:after="0" w:line="240" w:lineRule="auto"/>
      <w:jc w:val="center"/>
      <w:outlineLvl w:val="0"/>
    </w:pPr>
    <w:rPr>
      <w:rFonts w:ascii="Calibri" w:eastAsia="Arial" w:hAnsi="Calibri" w:cs="Arial"/>
      <w:b/>
      <w:color w:val="000000"/>
      <w:spacing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743B3D"/>
    <w:pPr>
      <w:numPr>
        <w:numId w:val="1"/>
      </w:numPr>
    </w:pPr>
  </w:style>
  <w:style w:type="paragraph" w:styleId="Header">
    <w:name w:val="header"/>
    <w:basedOn w:val="Normal"/>
    <w:link w:val="HeaderChar"/>
    <w:uiPriority w:val="99"/>
    <w:unhideWhenUsed/>
    <w:rsid w:val="00743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3D"/>
  </w:style>
  <w:style w:type="paragraph" w:styleId="Footer">
    <w:name w:val="footer"/>
    <w:basedOn w:val="Normal"/>
    <w:link w:val="FooterChar"/>
    <w:uiPriority w:val="99"/>
    <w:unhideWhenUsed/>
    <w:rsid w:val="00743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3D"/>
  </w:style>
  <w:style w:type="paragraph" w:customStyle="1" w:styleId="Default">
    <w:name w:val="Default"/>
    <w:rsid w:val="0059795B"/>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C54225"/>
    <w:pPr>
      <w:ind w:left="720"/>
      <w:contextualSpacing/>
    </w:pPr>
  </w:style>
  <w:style w:type="character" w:styleId="CommentReference">
    <w:name w:val="annotation reference"/>
    <w:basedOn w:val="DefaultParagraphFont"/>
    <w:uiPriority w:val="99"/>
    <w:semiHidden/>
    <w:unhideWhenUsed/>
    <w:rsid w:val="004C68C3"/>
    <w:rPr>
      <w:sz w:val="16"/>
      <w:szCs w:val="16"/>
    </w:rPr>
  </w:style>
  <w:style w:type="paragraph" w:styleId="CommentText">
    <w:name w:val="annotation text"/>
    <w:basedOn w:val="Normal"/>
    <w:link w:val="CommentTextChar"/>
    <w:uiPriority w:val="99"/>
    <w:semiHidden/>
    <w:unhideWhenUsed/>
    <w:rsid w:val="004C68C3"/>
    <w:pPr>
      <w:spacing w:line="240" w:lineRule="auto"/>
    </w:pPr>
    <w:rPr>
      <w:sz w:val="20"/>
      <w:szCs w:val="20"/>
    </w:rPr>
  </w:style>
  <w:style w:type="character" w:customStyle="1" w:styleId="CommentTextChar">
    <w:name w:val="Comment Text Char"/>
    <w:basedOn w:val="DefaultParagraphFont"/>
    <w:link w:val="CommentText"/>
    <w:uiPriority w:val="99"/>
    <w:semiHidden/>
    <w:rsid w:val="004C68C3"/>
    <w:rPr>
      <w:sz w:val="20"/>
      <w:szCs w:val="20"/>
    </w:rPr>
  </w:style>
  <w:style w:type="paragraph" w:styleId="CommentSubject">
    <w:name w:val="annotation subject"/>
    <w:basedOn w:val="CommentText"/>
    <w:next w:val="CommentText"/>
    <w:link w:val="CommentSubjectChar"/>
    <w:uiPriority w:val="99"/>
    <w:semiHidden/>
    <w:unhideWhenUsed/>
    <w:rsid w:val="004C68C3"/>
    <w:rPr>
      <w:b/>
      <w:bCs/>
    </w:rPr>
  </w:style>
  <w:style w:type="character" w:customStyle="1" w:styleId="CommentSubjectChar">
    <w:name w:val="Comment Subject Char"/>
    <w:basedOn w:val="CommentTextChar"/>
    <w:link w:val="CommentSubject"/>
    <w:uiPriority w:val="99"/>
    <w:semiHidden/>
    <w:rsid w:val="004C68C3"/>
    <w:rPr>
      <w:b/>
      <w:bCs/>
      <w:sz w:val="20"/>
      <w:szCs w:val="20"/>
    </w:rPr>
  </w:style>
  <w:style w:type="paragraph" w:styleId="BalloonText">
    <w:name w:val="Balloon Text"/>
    <w:basedOn w:val="Normal"/>
    <w:link w:val="BalloonTextChar"/>
    <w:uiPriority w:val="99"/>
    <w:semiHidden/>
    <w:unhideWhenUsed/>
    <w:rsid w:val="004C6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C3"/>
    <w:rPr>
      <w:rFonts w:ascii="Segoe UI" w:hAnsi="Segoe UI" w:cs="Segoe UI"/>
      <w:sz w:val="18"/>
      <w:szCs w:val="18"/>
    </w:rPr>
  </w:style>
  <w:style w:type="table" w:styleId="TableGrid">
    <w:name w:val="Table Grid"/>
    <w:basedOn w:val="TableNormal"/>
    <w:uiPriority w:val="59"/>
    <w:rsid w:val="00E3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D5A"/>
    <w:rPr>
      <w:color w:val="0563C1" w:themeColor="hyperlink"/>
      <w:u w:val="single"/>
    </w:rPr>
  </w:style>
  <w:style w:type="character" w:styleId="FollowedHyperlink">
    <w:name w:val="FollowedHyperlink"/>
    <w:basedOn w:val="DefaultParagraphFont"/>
    <w:uiPriority w:val="99"/>
    <w:semiHidden/>
    <w:unhideWhenUsed/>
    <w:rsid w:val="00B21D5A"/>
    <w:rPr>
      <w:color w:val="954F72" w:themeColor="followedHyperlink"/>
      <w:u w:val="single"/>
    </w:rPr>
  </w:style>
  <w:style w:type="paragraph" w:styleId="NormalWeb">
    <w:name w:val="Normal (Web)"/>
    <w:basedOn w:val="Normal"/>
    <w:uiPriority w:val="99"/>
    <w:unhideWhenUsed/>
    <w:rsid w:val="00D53026"/>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1"/>
    <w:rsid w:val="004750BD"/>
    <w:rPr>
      <w:rFonts w:ascii="Calibri" w:eastAsia="Arial" w:hAnsi="Calibri" w:cs="Arial"/>
      <w:b/>
      <w:color w:val="000000"/>
      <w:spacing w:val="-2"/>
      <w:sz w:val="32"/>
      <w:szCs w:val="32"/>
    </w:rPr>
  </w:style>
  <w:style w:type="paragraph" w:styleId="Title">
    <w:name w:val="Title"/>
    <w:basedOn w:val="Normal"/>
    <w:next w:val="Normal"/>
    <w:link w:val="TitleChar"/>
    <w:uiPriority w:val="10"/>
    <w:qFormat/>
    <w:rsid w:val="00475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0BD"/>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4750BD"/>
    <w:pPr>
      <w:widowControl w:val="0"/>
      <w:spacing w:after="0" w:line="240" w:lineRule="auto"/>
    </w:pPr>
    <w:rPr>
      <w:rFonts w:ascii="Calibri" w:eastAsia="Calibri" w:hAnsi="Calibri" w:cs="Times New Roman"/>
      <w:lang w:val="en-US"/>
    </w:rPr>
  </w:style>
  <w:style w:type="paragraph" w:styleId="NoSpacing">
    <w:name w:val="No Spacing"/>
    <w:uiPriority w:val="1"/>
    <w:qFormat/>
    <w:rsid w:val="004750BD"/>
    <w:pPr>
      <w:spacing w:after="0" w:line="240" w:lineRule="auto"/>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373">
      <w:bodyDiv w:val="1"/>
      <w:marLeft w:val="0"/>
      <w:marRight w:val="0"/>
      <w:marTop w:val="0"/>
      <w:marBottom w:val="0"/>
      <w:divBdr>
        <w:top w:val="none" w:sz="0" w:space="0" w:color="auto"/>
        <w:left w:val="none" w:sz="0" w:space="0" w:color="auto"/>
        <w:bottom w:val="none" w:sz="0" w:space="0" w:color="auto"/>
        <w:right w:val="none" w:sz="0" w:space="0" w:color="auto"/>
      </w:divBdr>
    </w:div>
    <w:div w:id="1200818510">
      <w:bodyDiv w:val="1"/>
      <w:marLeft w:val="0"/>
      <w:marRight w:val="0"/>
      <w:marTop w:val="0"/>
      <w:marBottom w:val="0"/>
      <w:divBdr>
        <w:top w:val="none" w:sz="0" w:space="0" w:color="auto"/>
        <w:left w:val="none" w:sz="0" w:space="0" w:color="auto"/>
        <w:bottom w:val="none" w:sz="0" w:space="0" w:color="auto"/>
        <w:right w:val="none" w:sz="0" w:space="0" w:color="auto"/>
      </w:divBdr>
    </w:div>
    <w:div w:id="1297640389">
      <w:bodyDiv w:val="1"/>
      <w:marLeft w:val="0"/>
      <w:marRight w:val="0"/>
      <w:marTop w:val="0"/>
      <w:marBottom w:val="0"/>
      <w:divBdr>
        <w:top w:val="none" w:sz="0" w:space="0" w:color="auto"/>
        <w:left w:val="none" w:sz="0" w:space="0" w:color="auto"/>
        <w:bottom w:val="none" w:sz="0" w:space="0" w:color="auto"/>
        <w:right w:val="none" w:sz="0" w:space="0" w:color="auto"/>
      </w:divBdr>
    </w:div>
    <w:div w:id="17415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YCCG.ComplaintsAndConcerns@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955B-36E6-4EF4-B6DB-73295AF3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 Alison</dc:creator>
  <cp:keywords/>
  <dc:description/>
  <cp:lastModifiedBy>FLINTOFT, Charlotte (YORKSHIRE HEALTH PARTNERS LTD)</cp:lastModifiedBy>
  <cp:revision>3</cp:revision>
  <dcterms:created xsi:type="dcterms:W3CDTF">2022-03-23T11:19:00Z</dcterms:created>
  <dcterms:modified xsi:type="dcterms:W3CDTF">2022-04-22T10:43:00Z</dcterms:modified>
</cp:coreProperties>
</file>